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4B0" w:rsidRPr="004C6D41" w:rsidRDefault="009A24B0" w:rsidP="005D21A0">
      <w:pPr>
        <w:ind w:left="7230"/>
        <w:jc w:val="right"/>
        <w:rPr>
          <w:sz w:val="18"/>
          <w:szCs w:val="18"/>
        </w:rPr>
      </w:pPr>
    </w:p>
    <w:p w:rsidR="00821792" w:rsidRPr="004C6D41" w:rsidRDefault="00821792" w:rsidP="00821792">
      <w:pPr>
        <w:pStyle w:val="ConsPlusNonformat"/>
        <w:ind w:left="4536"/>
        <w:jc w:val="right"/>
        <w:rPr>
          <w:rFonts w:ascii="Times New Roman" w:hAnsi="Times New Roman" w:cs="Times New Roman"/>
          <w:sz w:val="18"/>
          <w:szCs w:val="18"/>
        </w:rPr>
      </w:pPr>
      <w:r w:rsidRPr="004C6D41">
        <w:rPr>
          <w:rFonts w:ascii="Times New Roman" w:hAnsi="Times New Roman" w:cs="Times New Roman"/>
          <w:sz w:val="18"/>
          <w:szCs w:val="18"/>
        </w:rPr>
        <w:t>Утверждаю</w:t>
      </w:r>
    </w:p>
    <w:p w:rsidR="00821792" w:rsidRPr="004C6D41" w:rsidRDefault="00821792" w:rsidP="00821792">
      <w:pPr>
        <w:pStyle w:val="ConsPlusNonformat"/>
        <w:ind w:left="4536"/>
        <w:jc w:val="both"/>
        <w:rPr>
          <w:rFonts w:ascii="Times New Roman" w:hAnsi="Times New Roman" w:cs="Times New Roman"/>
          <w:sz w:val="18"/>
          <w:szCs w:val="18"/>
        </w:rPr>
      </w:pPr>
    </w:p>
    <w:p w:rsidR="00821792" w:rsidRPr="004C6D41" w:rsidRDefault="00821792" w:rsidP="00821792">
      <w:pPr>
        <w:pStyle w:val="ConsPlusNonformat"/>
        <w:ind w:left="4536"/>
        <w:jc w:val="right"/>
        <w:rPr>
          <w:rFonts w:ascii="Times New Roman" w:hAnsi="Times New Roman" w:cs="Times New Roman"/>
          <w:sz w:val="18"/>
          <w:szCs w:val="18"/>
        </w:rPr>
      </w:pPr>
      <w:r w:rsidRPr="004C6D41">
        <w:rPr>
          <w:rFonts w:ascii="Times New Roman" w:hAnsi="Times New Roman" w:cs="Times New Roman"/>
          <w:sz w:val="18"/>
          <w:szCs w:val="18"/>
        </w:rPr>
        <w:t xml:space="preserve">Глава администрация </w:t>
      </w:r>
      <w:proofErr w:type="gramStart"/>
      <w:r w:rsidRPr="004C6D41">
        <w:rPr>
          <w:rFonts w:ascii="Times New Roman" w:hAnsi="Times New Roman" w:cs="Times New Roman"/>
          <w:sz w:val="18"/>
          <w:szCs w:val="18"/>
        </w:rPr>
        <w:t>Байкальского</w:t>
      </w:r>
      <w:proofErr w:type="gramEnd"/>
      <w:r w:rsidRPr="004C6D41">
        <w:rPr>
          <w:rFonts w:ascii="Times New Roman" w:hAnsi="Times New Roman" w:cs="Times New Roman"/>
          <w:sz w:val="18"/>
          <w:szCs w:val="18"/>
        </w:rPr>
        <w:t xml:space="preserve"> </w:t>
      </w:r>
    </w:p>
    <w:p w:rsidR="00821792" w:rsidRPr="004C6D41" w:rsidRDefault="00821792" w:rsidP="00821792">
      <w:pPr>
        <w:pStyle w:val="ConsPlusNonformat"/>
        <w:ind w:left="4536"/>
        <w:jc w:val="right"/>
        <w:rPr>
          <w:rFonts w:ascii="Times New Roman" w:hAnsi="Times New Roman" w:cs="Times New Roman"/>
          <w:sz w:val="18"/>
          <w:szCs w:val="18"/>
        </w:rPr>
      </w:pPr>
      <w:r w:rsidRPr="004C6D41">
        <w:rPr>
          <w:rFonts w:ascii="Times New Roman" w:hAnsi="Times New Roman" w:cs="Times New Roman"/>
          <w:sz w:val="18"/>
          <w:szCs w:val="18"/>
        </w:rPr>
        <w:t>городского поселения</w:t>
      </w:r>
    </w:p>
    <w:p w:rsidR="00821792" w:rsidRPr="004C6D41" w:rsidRDefault="00821792" w:rsidP="00821792">
      <w:pPr>
        <w:pStyle w:val="ConsPlusNonformat"/>
        <w:ind w:left="4536"/>
        <w:jc w:val="center"/>
        <w:rPr>
          <w:rFonts w:ascii="Times New Roman" w:hAnsi="Times New Roman" w:cs="Times New Roman"/>
          <w:sz w:val="18"/>
          <w:szCs w:val="18"/>
        </w:rPr>
      </w:pPr>
    </w:p>
    <w:p w:rsidR="00821792" w:rsidRPr="004C6D41" w:rsidRDefault="00821792" w:rsidP="00821792">
      <w:pPr>
        <w:pStyle w:val="ConsPlusNonformat"/>
        <w:ind w:left="4536"/>
        <w:jc w:val="right"/>
        <w:rPr>
          <w:rFonts w:ascii="Times New Roman" w:hAnsi="Times New Roman" w:cs="Times New Roman"/>
          <w:sz w:val="18"/>
          <w:szCs w:val="18"/>
        </w:rPr>
      </w:pPr>
      <w:r w:rsidRPr="004C6D41">
        <w:rPr>
          <w:rFonts w:ascii="Times New Roman" w:hAnsi="Times New Roman" w:cs="Times New Roman"/>
          <w:sz w:val="18"/>
          <w:szCs w:val="18"/>
          <w:u w:val="single"/>
        </w:rPr>
        <w:t>Темгеневский В.В.</w:t>
      </w:r>
      <w:r w:rsidRPr="004C6D41">
        <w:rPr>
          <w:rFonts w:ascii="Times New Roman" w:hAnsi="Times New Roman" w:cs="Times New Roman"/>
          <w:sz w:val="18"/>
          <w:szCs w:val="18"/>
        </w:rPr>
        <w:t xml:space="preserve"> /___________</w:t>
      </w:r>
    </w:p>
    <w:p w:rsidR="00821792" w:rsidRPr="004C6D41" w:rsidRDefault="00821792" w:rsidP="00821792">
      <w:pPr>
        <w:pStyle w:val="ConsPlusNonformat"/>
        <w:ind w:left="4536"/>
        <w:jc w:val="right"/>
        <w:rPr>
          <w:rFonts w:ascii="Times New Roman" w:hAnsi="Times New Roman" w:cs="Times New Roman"/>
          <w:sz w:val="18"/>
          <w:szCs w:val="18"/>
        </w:rPr>
      </w:pPr>
      <w:r w:rsidRPr="004C6D41">
        <w:rPr>
          <w:rFonts w:ascii="Times New Roman" w:hAnsi="Times New Roman" w:cs="Times New Roman"/>
          <w:sz w:val="18"/>
          <w:szCs w:val="18"/>
        </w:rPr>
        <w:t xml:space="preserve">     Фамилия, инициалы  подпись</w:t>
      </w:r>
    </w:p>
    <w:p w:rsidR="00821792" w:rsidRPr="004C6D41" w:rsidRDefault="00821792" w:rsidP="00821792">
      <w:pPr>
        <w:pStyle w:val="ConsPlusNonformat"/>
        <w:ind w:left="4536"/>
        <w:jc w:val="right"/>
        <w:rPr>
          <w:rFonts w:ascii="Times New Roman" w:hAnsi="Times New Roman" w:cs="Times New Roman"/>
          <w:sz w:val="18"/>
          <w:szCs w:val="18"/>
        </w:rPr>
      </w:pPr>
      <w:r w:rsidRPr="004C6D41">
        <w:rPr>
          <w:rFonts w:ascii="Times New Roman" w:hAnsi="Times New Roman" w:cs="Times New Roman"/>
          <w:sz w:val="18"/>
          <w:szCs w:val="18"/>
        </w:rPr>
        <w:t>руководителя (уполномоченного лица)</w:t>
      </w:r>
    </w:p>
    <w:p w:rsidR="00821792" w:rsidRPr="004C6D41" w:rsidRDefault="00821792" w:rsidP="00821792">
      <w:pPr>
        <w:pStyle w:val="ConsPlusNonformat"/>
        <w:ind w:left="4536"/>
        <w:jc w:val="right"/>
        <w:rPr>
          <w:rFonts w:ascii="Times New Roman" w:hAnsi="Times New Roman" w:cs="Times New Roman"/>
          <w:sz w:val="18"/>
          <w:szCs w:val="18"/>
        </w:rPr>
      </w:pPr>
      <w:r w:rsidRPr="004C6D41">
        <w:rPr>
          <w:rFonts w:ascii="Times New Roman" w:hAnsi="Times New Roman" w:cs="Times New Roman"/>
          <w:sz w:val="18"/>
          <w:szCs w:val="18"/>
        </w:rPr>
        <w:t xml:space="preserve"> «28» </w:t>
      </w:r>
      <w:r w:rsidRPr="004C6D41">
        <w:rPr>
          <w:rFonts w:ascii="Times New Roman" w:hAnsi="Times New Roman" w:cs="Times New Roman"/>
          <w:sz w:val="18"/>
          <w:szCs w:val="18"/>
          <w:u w:val="single"/>
        </w:rPr>
        <w:t>марта</w:t>
      </w:r>
      <w:r w:rsidRPr="004C6D41">
        <w:rPr>
          <w:rFonts w:ascii="Times New Roman" w:hAnsi="Times New Roman" w:cs="Times New Roman"/>
          <w:sz w:val="18"/>
          <w:szCs w:val="18"/>
        </w:rPr>
        <w:t xml:space="preserve">  2023 г.</w:t>
      </w:r>
    </w:p>
    <w:p w:rsidR="00821792" w:rsidRPr="004C6D41" w:rsidRDefault="00821792" w:rsidP="00821792">
      <w:pPr>
        <w:pStyle w:val="ConsPlusNonformat"/>
        <w:tabs>
          <w:tab w:val="left" w:pos="851"/>
        </w:tabs>
        <w:ind w:left="6660" w:firstLine="420"/>
        <w:jc w:val="both"/>
        <w:rPr>
          <w:rFonts w:ascii="Times New Roman" w:hAnsi="Times New Roman" w:cs="Times New Roman"/>
          <w:sz w:val="18"/>
          <w:szCs w:val="18"/>
        </w:rPr>
      </w:pPr>
    </w:p>
    <w:p w:rsidR="009A24B0" w:rsidRPr="004C6D41" w:rsidRDefault="00821792" w:rsidP="00821792">
      <w:pPr>
        <w:ind w:left="7230"/>
        <w:jc w:val="right"/>
        <w:rPr>
          <w:sz w:val="18"/>
          <w:szCs w:val="18"/>
        </w:rPr>
      </w:pPr>
      <w:r w:rsidRPr="004C6D41">
        <w:rPr>
          <w:sz w:val="18"/>
          <w:szCs w:val="18"/>
        </w:rPr>
        <w:t>М.П.</w:t>
      </w:r>
    </w:p>
    <w:p w:rsidR="005D21A0" w:rsidRPr="004C6D41" w:rsidRDefault="005D21A0" w:rsidP="00A17FD1">
      <w:pPr>
        <w:jc w:val="center"/>
        <w:rPr>
          <w:rFonts w:eastAsia="Calibri"/>
          <w:bCs/>
          <w:sz w:val="18"/>
          <w:szCs w:val="18"/>
        </w:rPr>
      </w:pPr>
    </w:p>
    <w:p w:rsidR="003A4459" w:rsidRPr="004C6D41" w:rsidRDefault="003A4459" w:rsidP="003A4459">
      <w:pPr>
        <w:pStyle w:val="ConsPlusNormal"/>
        <w:jc w:val="center"/>
        <w:rPr>
          <w:rFonts w:ascii="Times New Roman" w:hAnsi="Times New Roman" w:cs="Times New Roman"/>
          <w:sz w:val="18"/>
          <w:szCs w:val="18"/>
        </w:rPr>
      </w:pPr>
      <w:r w:rsidRPr="004C6D41">
        <w:rPr>
          <w:rFonts w:ascii="Times New Roman" w:hAnsi="Times New Roman" w:cs="Times New Roman"/>
          <w:sz w:val="18"/>
          <w:szCs w:val="18"/>
        </w:rPr>
        <w:t>Часть 2. НАИМЕНОВАНИЕ И ОПИСАНИЕ ОБЪЕКТА ЗАКУПКИ</w:t>
      </w:r>
    </w:p>
    <w:p w:rsidR="003A4459" w:rsidRPr="004C6D41" w:rsidRDefault="003A4459" w:rsidP="003A4459">
      <w:pPr>
        <w:pStyle w:val="ConsPlusNormal"/>
        <w:jc w:val="center"/>
        <w:rPr>
          <w:rFonts w:ascii="Times New Roman" w:hAnsi="Times New Roman" w:cs="Times New Roman"/>
          <w:sz w:val="18"/>
          <w:szCs w:val="18"/>
        </w:rPr>
      </w:pPr>
      <w:r w:rsidRPr="004C6D41">
        <w:rPr>
          <w:rFonts w:ascii="Times New Roman" w:hAnsi="Times New Roman" w:cs="Times New Roman"/>
          <w:sz w:val="18"/>
          <w:szCs w:val="18"/>
        </w:rPr>
        <w:t>(ТЕХНИЧЕСКОЕ ЗАДАНИЕ)</w:t>
      </w:r>
    </w:p>
    <w:p w:rsidR="003A4459" w:rsidRPr="004C6D41" w:rsidRDefault="003A4459" w:rsidP="00A17FD1">
      <w:pPr>
        <w:jc w:val="center"/>
        <w:rPr>
          <w:rFonts w:eastAsia="Calibri"/>
          <w:b/>
          <w:bCs/>
          <w:sz w:val="18"/>
          <w:szCs w:val="18"/>
        </w:rPr>
      </w:pPr>
    </w:p>
    <w:p w:rsidR="005D21A0" w:rsidRPr="004C6D41" w:rsidRDefault="005D21A0" w:rsidP="00A17FD1">
      <w:pPr>
        <w:jc w:val="center"/>
        <w:rPr>
          <w:rFonts w:eastAsia="Calibri"/>
          <w:bCs/>
          <w:sz w:val="18"/>
          <w:szCs w:val="18"/>
        </w:rPr>
      </w:pPr>
      <w:r w:rsidRPr="004C6D41">
        <w:rPr>
          <w:rFonts w:eastAsia="Calibri"/>
          <w:b/>
          <w:bCs/>
          <w:sz w:val="18"/>
          <w:szCs w:val="18"/>
        </w:rPr>
        <w:t>Задание технического заказчика</w:t>
      </w:r>
      <w:r w:rsidR="00631D84" w:rsidRPr="004C6D41">
        <w:rPr>
          <w:rFonts w:eastAsia="Calibri"/>
          <w:b/>
          <w:bCs/>
          <w:sz w:val="18"/>
          <w:szCs w:val="18"/>
        </w:rPr>
        <w:t xml:space="preserve"> </w:t>
      </w:r>
      <w:r w:rsidRPr="004C6D41">
        <w:rPr>
          <w:rFonts w:eastAsia="Calibri"/>
          <w:b/>
          <w:bCs/>
          <w:sz w:val="18"/>
          <w:szCs w:val="18"/>
        </w:rPr>
        <w:t>на проектирование объекта капитального строительства, строительство, реконструкция, капитальный ремонт которого осуществляются с привлечением средств бюджетной системы Российской Федерации</w:t>
      </w:r>
    </w:p>
    <w:p w:rsidR="005D21A0" w:rsidRPr="004C6D41" w:rsidRDefault="005D21A0" w:rsidP="00A17FD1">
      <w:pPr>
        <w:jc w:val="center"/>
        <w:rPr>
          <w:rFonts w:eastAsia="Calibri"/>
          <w:bCs/>
          <w:sz w:val="18"/>
          <w:szCs w:val="18"/>
        </w:rPr>
      </w:pPr>
    </w:p>
    <w:p w:rsidR="009A24B0" w:rsidRPr="004C6D41" w:rsidRDefault="009A24B0" w:rsidP="009A24B0">
      <w:pPr>
        <w:jc w:val="center"/>
        <w:rPr>
          <w:sz w:val="18"/>
          <w:szCs w:val="18"/>
          <w:u w:val="single"/>
        </w:rPr>
      </w:pPr>
      <w:r w:rsidRPr="004C6D41">
        <w:rPr>
          <w:sz w:val="18"/>
          <w:szCs w:val="18"/>
          <w:u w:val="single"/>
        </w:rPr>
        <w:t xml:space="preserve">Выполнение работ по проектированию, строительству и вводу в эксплуатацию объекта капитального строительства «Жилые многоквартирные дома. </w:t>
      </w:r>
      <w:proofErr w:type="gramStart"/>
      <w:r w:rsidRPr="004C6D41">
        <w:rPr>
          <w:sz w:val="18"/>
          <w:szCs w:val="18"/>
          <w:u w:val="single"/>
        </w:rPr>
        <w:t>Блок-секции 1, 2, 3, 4 г. Байкальск, для переселения граждан из аварийного жилищного фонда Иркутской области, включенного в перечень многоквартирных домов,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 на территории Иркутской области, расселяемых с финансовой поддержкой государственной корпорации – Фонда содействия реформированию жилищно-коммунального хозяйства</w:t>
      </w:r>
      <w:proofErr w:type="gramEnd"/>
      <w:r w:rsidRPr="004C6D41">
        <w:rPr>
          <w:sz w:val="18"/>
          <w:szCs w:val="18"/>
          <w:u w:val="single"/>
        </w:rPr>
        <w:t>, за счет средств, поступивших от Фонда содействия реформированию жилищно-коммунального хозяйства, областного, местного бюджета»</w:t>
      </w:r>
    </w:p>
    <w:p w:rsidR="005D21A0" w:rsidRPr="004C6D41" w:rsidRDefault="005D21A0" w:rsidP="00A17FD1">
      <w:pPr>
        <w:jc w:val="center"/>
        <w:rPr>
          <w:sz w:val="18"/>
          <w:szCs w:val="18"/>
          <w:u w:val="single"/>
        </w:rPr>
      </w:pPr>
      <w:r w:rsidRPr="004C6D41">
        <w:rPr>
          <w:sz w:val="18"/>
          <w:szCs w:val="18"/>
          <w:u w:val="single"/>
        </w:rPr>
        <w:t xml:space="preserve">Российская Федерация, Иркутская область, Слюдянский муниципальный район, </w:t>
      </w:r>
    </w:p>
    <w:p w:rsidR="00A17FD1" w:rsidRPr="004C6D41" w:rsidRDefault="005D21A0" w:rsidP="00A17FD1">
      <w:pPr>
        <w:jc w:val="center"/>
        <w:rPr>
          <w:sz w:val="18"/>
          <w:szCs w:val="18"/>
          <w:u w:val="single"/>
        </w:rPr>
      </w:pPr>
      <w:r w:rsidRPr="004C6D41">
        <w:rPr>
          <w:sz w:val="18"/>
          <w:szCs w:val="18"/>
          <w:u w:val="single"/>
        </w:rPr>
        <w:t>Байкальское городское поселение, г. Байкальск</w:t>
      </w:r>
      <w:r w:rsidR="009A24B0" w:rsidRPr="004C6D41">
        <w:rPr>
          <w:sz w:val="18"/>
          <w:szCs w:val="18"/>
          <w:u w:val="single"/>
        </w:rPr>
        <w:t>, мкр. Строитель, ул. Байкальская</w:t>
      </w:r>
    </w:p>
    <w:p w:rsidR="00A17FD1" w:rsidRPr="004C6D41" w:rsidRDefault="00A17FD1" w:rsidP="00A17FD1">
      <w:pPr>
        <w:jc w:val="center"/>
        <w:rPr>
          <w:sz w:val="18"/>
          <w:szCs w:val="18"/>
        </w:rPr>
      </w:pPr>
      <w:proofErr w:type="gramStart"/>
      <w:r w:rsidRPr="004C6D41">
        <w:rPr>
          <w:sz w:val="18"/>
          <w:szCs w:val="18"/>
        </w:rPr>
        <w:t>(наименование и адрес (местонахождение) объекта</w:t>
      </w:r>
      <w:proofErr w:type="gramEnd"/>
    </w:p>
    <w:p w:rsidR="00A17FD1" w:rsidRPr="004C6D41" w:rsidRDefault="00A17FD1" w:rsidP="00A17FD1">
      <w:pPr>
        <w:jc w:val="center"/>
        <w:rPr>
          <w:sz w:val="18"/>
          <w:szCs w:val="18"/>
        </w:rPr>
      </w:pPr>
      <w:proofErr w:type="gramStart"/>
      <w:r w:rsidRPr="004C6D41">
        <w:rPr>
          <w:sz w:val="18"/>
          <w:szCs w:val="18"/>
        </w:rPr>
        <w:t>капитального</w:t>
      </w:r>
      <w:proofErr w:type="gramEnd"/>
      <w:r w:rsidRPr="004C6D41">
        <w:rPr>
          <w:sz w:val="18"/>
          <w:szCs w:val="18"/>
        </w:rPr>
        <w:t xml:space="preserve"> строительства (далее - объект)</w:t>
      </w:r>
    </w:p>
    <w:p w:rsidR="00A17FD1" w:rsidRPr="004C6D41" w:rsidRDefault="00A17FD1" w:rsidP="00520AA1">
      <w:pPr>
        <w:jc w:val="center"/>
        <w:rPr>
          <w:b/>
          <w:sz w:val="18"/>
          <w:szCs w:val="18"/>
        </w:rPr>
      </w:pPr>
    </w:p>
    <w:tbl>
      <w:tblPr>
        <w:tblW w:w="109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72"/>
        <w:gridCol w:w="3233"/>
        <w:gridCol w:w="7"/>
        <w:gridCol w:w="6653"/>
        <w:gridCol w:w="25"/>
      </w:tblGrid>
      <w:tr w:rsidR="009D0797" w:rsidRPr="004C6D41" w:rsidTr="008572F1">
        <w:trPr>
          <w:gridAfter w:val="1"/>
          <w:wAfter w:w="25" w:type="dxa"/>
          <w:trHeight w:val="148"/>
        </w:trPr>
        <w:tc>
          <w:tcPr>
            <w:tcW w:w="851" w:type="dxa"/>
            <w:vAlign w:val="center"/>
          </w:tcPr>
          <w:p w:rsidR="007B590C" w:rsidRPr="004C6D41" w:rsidRDefault="007B590C" w:rsidP="00A36327">
            <w:pPr>
              <w:ind w:right="-365"/>
              <w:rPr>
                <w:b/>
                <w:sz w:val="18"/>
                <w:szCs w:val="18"/>
              </w:rPr>
            </w:pPr>
            <w:r w:rsidRPr="004C6D41">
              <w:rPr>
                <w:b/>
                <w:sz w:val="18"/>
                <w:szCs w:val="18"/>
              </w:rPr>
              <w:t>№</w:t>
            </w:r>
          </w:p>
          <w:p w:rsidR="007B590C" w:rsidRPr="004C6D41" w:rsidRDefault="007B590C" w:rsidP="00A36327">
            <w:pPr>
              <w:jc w:val="center"/>
              <w:rPr>
                <w:b/>
                <w:sz w:val="18"/>
                <w:szCs w:val="18"/>
              </w:rPr>
            </w:pPr>
            <w:r w:rsidRPr="004C6D41">
              <w:rPr>
                <w:b/>
                <w:sz w:val="18"/>
                <w:szCs w:val="18"/>
              </w:rPr>
              <w:t>п/п</w:t>
            </w:r>
          </w:p>
        </w:tc>
        <w:tc>
          <w:tcPr>
            <w:tcW w:w="3405" w:type="dxa"/>
            <w:gridSpan w:val="2"/>
            <w:vAlign w:val="center"/>
          </w:tcPr>
          <w:p w:rsidR="007B590C" w:rsidRPr="004C6D41" w:rsidRDefault="009D0797" w:rsidP="00520AA1">
            <w:pPr>
              <w:jc w:val="center"/>
              <w:rPr>
                <w:b/>
                <w:sz w:val="18"/>
                <w:szCs w:val="18"/>
              </w:rPr>
            </w:pPr>
            <w:r w:rsidRPr="004C6D41">
              <w:rPr>
                <w:b/>
                <w:sz w:val="18"/>
                <w:szCs w:val="18"/>
              </w:rPr>
              <w:t>Перечень основных</w:t>
            </w:r>
            <w:r w:rsidR="000E46B5" w:rsidRPr="004C6D41">
              <w:rPr>
                <w:b/>
                <w:sz w:val="18"/>
                <w:szCs w:val="18"/>
              </w:rPr>
              <w:t xml:space="preserve"> требований</w:t>
            </w:r>
          </w:p>
        </w:tc>
        <w:tc>
          <w:tcPr>
            <w:tcW w:w="6660" w:type="dxa"/>
            <w:gridSpan w:val="2"/>
            <w:vAlign w:val="center"/>
          </w:tcPr>
          <w:p w:rsidR="007B590C" w:rsidRPr="004C6D41" w:rsidRDefault="007B590C" w:rsidP="00520AA1">
            <w:pPr>
              <w:jc w:val="center"/>
              <w:rPr>
                <w:b/>
                <w:sz w:val="18"/>
                <w:szCs w:val="18"/>
              </w:rPr>
            </w:pPr>
            <w:r w:rsidRPr="004C6D41">
              <w:rPr>
                <w:b/>
                <w:sz w:val="18"/>
                <w:szCs w:val="18"/>
              </w:rPr>
              <w:t xml:space="preserve">Содержание </w:t>
            </w:r>
            <w:r w:rsidR="000E46B5" w:rsidRPr="004C6D41">
              <w:rPr>
                <w:b/>
                <w:sz w:val="18"/>
                <w:szCs w:val="18"/>
              </w:rPr>
              <w:t>основных</w:t>
            </w:r>
            <w:r w:rsidRPr="004C6D41">
              <w:rPr>
                <w:b/>
                <w:sz w:val="18"/>
                <w:szCs w:val="18"/>
              </w:rPr>
              <w:t xml:space="preserve"> требований</w:t>
            </w:r>
          </w:p>
        </w:tc>
      </w:tr>
      <w:tr w:rsidR="009D0797" w:rsidRPr="004C6D41" w:rsidTr="0027223A">
        <w:trPr>
          <w:gridAfter w:val="1"/>
          <w:wAfter w:w="25" w:type="dxa"/>
          <w:trHeight w:val="501"/>
        </w:trPr>
        <w:tc>
          <w:tcPr>
            <w:tcW w:w="851" w:type="dxa"/>
          </w:tcPr>
          <w:p w:rsidR="005133AA" w:rsidRPr="004C6D41" w:rsidRDefault="005133AA" w:rsidP="00520AA1">
            <w:pPr>
              <w:jc w:val="center"/>
              <w:rPr>
                <w:sz w:val="18"/>
                <w:szCs w:val="18"/>
              </w:rPr>
            </w:pPr>
          </w:p>
        </w:tc>
        <w:tc>
          <w:tcPr>
            <w:tcW w:w="10065" w:type="dxa"/>
            <w:gridSpan w:val="4"/>
            <w:vAlign w:val="center"/>
          </w:tcPr>
          <w:p w:rsidR="005133AA" w:rsidRPr="004C6D41" w:rsidRDefault="00E26657" w:rsidP="0027223A">
            <w:pPr>
              <w:pStyle w:val="a5"/>
              <w:numPr>
                <w:ilvl w:val="0"/>
                <w:numId w:val="11"/>
              </w:numPr>
              <w:ind w:left="28" w:firstLine="0"/>
              <w:jc w:val="center"/>
              <w:rPr>
                <w:b/>
                <w:sz w:val="18"/>
                <w:szCs w:val="18"/>
              </w:rPr>
            </w:pPr>
            <w:r w:rsidRPr="004C6D41">
              <w:rPr>
                <w:b/>
                <w:sz w:val="18"/>
                <w:szCs w:val="18"/>
              </w:rPr>
              <w:t>Общие</w:t>
            </w:r>
            <w:r w:rsidR="00631D84" w:rsidRPr="004C6D41">
              <w:rPr>
                <w:b/>
                <w:sz w:val="18"/>
                <w:szCs w:val="18"/>
              </w:rPr>
              <w:t xml:space="preserve"> </w:t>
            </w:r>
            <w:r w:rsidR="00790A5D" w:rsidRPr="004C6D41">
              <w:rPr>
                <w:b/>
                <w:sz w:val="18"/>
                <w:szCs w:val="18"/>
              </w:rPr>
              <w:t>данные.</w:t>
            </w:r>
          </w:p>
        </w:tc>
      </w:tr>
      <w:tr w:rsidR="009D0797" w:rsidRPr="004C6D41" w:rsidTr="008572F1">
        <w:trPr>
          <w:gridAfter w:val="1"/>
          <w:wAfter w:w="25" w:type="dxa"/>
          <w:trHeight w:val="148"/>
        </w:trPr>
        <w:tc>
          <w:tcPr>
            <w:tcW w:w="851" w:type="dxa"/>
          </w:tcPr>
          <w:p w:rsidR="007B590C" w:rsidRPr="004C6D41" w:rsidRDefault="007B590C" w:rsidP="00FA7E68">
            <w:pPr>
              <w:pStyle w:val="a5"/>
              <w:numPr>
                <w:ilvl w:val="0"/>
                <w:numId w:val="18"/>
              </w:numPr>
              <w:tabs>
                <w:tab w:val="left" w:pos="183"/>
              </w:tabs>
              <w:ind w:left="284" w:right="882" w:hanging="8"/>
              <w:rPr>
                <w:sz w:val="18"/>
                <w:szCs w:val="18"/>
              </w:rPr>
            </w:pPr>
          </w:p>
        </w:tc>
        <w:tc>
          <w:tcPr>
            <w:tcW w:w="3405" w:type="dxa"/>
            <w:gridSpan w:val="2"/>
          </w:tcPr>
          <w:p w:rsidR="007B590C" w:rsidRPr="004C6D41" w:rsidRDefault="007B590C" w:rsidP="00DD6CDE">
            <w:pPr>
              <w:rPr>
                <w:sz w:val="18"/>
                <w:szCs w:val="18"/>
              </w:rPr>
            </w:pPr>
            <w:r w:rsidRPr="004C6D41">
              <w:rPr>
                <w:sz w:val="18"/>
                <w:szCs w:val="18"/>
              </w:rPr>
              <w:t>Основание для</w:t>
            </w:r>
            <w:r w:rsidR="00631D84" w:rsidRPr="004C6D41">
              <w:rPr>
                <w:sz w:val="18"/>
                <w:szCs w:val="18"/>
              </w:rPr>
              <w:t xml:space="preserve"> </w:t>
            </w:r>
            <w:r w:rsidR="00DD6CDE" w:rsidRPr="004C6D41">
              <w:rPr>
                <w:sz w:val="18"/>
                <w:szCs w:val="18"/>
              </w:rPr>
              <w:t>проектирования</w:t>
            </w:r>
            <w:r w:rsidR="00D017F0" w:rsidRPr="004C6D41">
              <w:rPr>
                <w:sz w:val="18"/>
                <w:szCs w:val="18"/>
              </w:rPr>
              <w:t xml:space="preserve"> объекта</w:t>
            </w:r>
          </w:p>
        </w:tc>
        <w:tc>
          <w:tcPr>
            <w:tcW w:w="6660" w:type="dxa"/>
            <w:gridSpan w:val="2"/>
            <w:vAlign w:val="center"/>
          </w:tcPr>
          <w:p w:rsidR="009A24B0" w:rsidRPr="004C6D41" w:rsidRDefault="009A24B0" w:rsidP="009A24B0">
            <w:pPr>
              <w:pStyle w:val="a5"/>
              <w:ind w:left="41" w:right="47"/>
              <w:rPr>
                <w:sz w:val="18"/>
                <w:szCs w:val="18"/>
              </w:rPr>
            </w:pPr>
            <w:r w:rsidRPr="004C6D41">
              <w:rPr>
                <w:sz w:val="18"/>
                <w:szCs w:val="18"/>
              </w:rPr>
              <w:t xml:space="preserve">Муниципальная адресная программа «Переселение граждан, проживающих на территории Байкальского муниципального образования, из аварийного жилищного фонда, признанного таковым до 1 января 2017 года, в 2019-2025 годах», </w:t>
            </w:r>
          </w:p>
          <w:p w:rsidR="00E67FC5" w:rsidRPr="004C6D41" w:rsidRDefault="009A24B0" w:rsidP="009A24B0">
            <w:pPr>
              <w:pStyle w:val="a5"/>
              <w:ind w:left="41" w:right="47"/>
              <w:rPr>
                <w:sz w:val="18"/>
                <w:szCs w:val="18"/>
              </w:rPr>
            </w:pPr>
            <w:proofErr w:type="gramStart"/>
            <w:r w:rsidRPr="004C6D41">
              <w:rPr>
                <w:sz w:val="18"/>
                <w:szCs w:val="18"/>
              </w:rPr>
              <w:t>утвержденную</w:t>
            </w:r>
            <w:proofErr w:type="gramEnd"/>
            <w:r w:rsidRPr="004C6D41">
              <w:rPr>
                <w:sz w:val="18"/>
                <w:szCs w:val="18"/>
              </w:rPr>
              <w:t xml:space="preserve"> постановлением администрации Байкальского городского поселения от 30.04.2019 г. № 266-п</w:t>
            </w:r>
          </w:p>
        </w:tc>
      </w:tr>
      <w:tr w:rsidR="009D0797" w:rsidRPr="004C6D41" w:rsidTr="008572F1">
        <w:trPr>
          <w:gridAfter w:val="1"/>
          <w:wAfter w:w="25" w:type="dxa"/>
          <w:trHeight w:val="148"/>
        </w:trPr>
        <w:tc>
          <w:tcPr>
            <w:tcW w:w="851" w:type="dxa"/>
          </w:tcPr>
          <w:p w:rsidR="00F22E01" w:rsidRPr="004C6D41" w:rsidRDefault="00F22E01" w:rsidP="00520AA1">
            <w:pPr>
              <w:pStyle w:val="a5"/>
              <w:numPr>
                <w:ilvl w:val="0"/>
                <w:numId w:val="18"/>
              </w:numPr>
              <w:ind w:left="284" w:right="882" w:firstLine="0"/>
              <w:rPr>
                <w:sz w:val="18"/>
                <w:szCs w:val="18"/>
              </w:rPr>
            </w:pPr>
          </w:p>
        </w:tc>
        <w:tc>
          <w:tcPr>
            <w:tcW w:w="3405" w:type="dxa"/>
            <w:gridSpan w:val="2"/>
          </w:tcPr>
          <w:p w:rsidR="00F22E01" w:rsidRPr="004C6D41" w:rsidRDefault="00D017F0" w:rsidP="00D017F0">
            <w:pPr>
              <w:rPr>
                <w:sz w:val="18"/>
                <w:szCs w:val="18"/>
              </w:rPr>
            </w:pPr>
            <w:r w:rsidRPr="004C6D41">
              <w:rPr>
                <w:sz w:val="18"/>
                <w:szCs w:val="18"/>
              </w:rPr>
              <w:t>Т</w:t>
            </w:r>
            <w:r w:rsidR="00F22E01" w:rsidRPr="004C6D41">
              <w:rPr>
                <w:sz w:val="18"/>
                <w:szCs w:val="18"/>
              </w:rPr>
              <w:t>ехнический заказчик</w:t>
            </w:r>
          </w:p>
        </w:tc>
        <w:tc>
          <w:tcPr>
            <w:tcW w:w="6660" w:type="dxa"/>
            <w:gridSpan w:val="2"/>
            <w:vAlign w:val="center"/>
          </w:tcPr>
          <w:p w:rsidR="003373EB" w:rsidRPr="004C6D41" w:rsidRDefault="00D017F0" w:rsidP="00A17FD1">
            <w:pPr>
              <w:rPr>
                <w:sz w:val="18"/>
                <w:szCs w:val="18"/>
              </w:rPr>
            </w:pPr>
            <w:r w:rsidRPr="004C6D41">
              <w:rPr>
                <w:sz w:val="18"/>
                <w:szCs w:val="18"/>
              </w:rPr>
              <w:t>Администрация Бай</w:t>
            </w:r>
            <w:r w:rsidR="008C2122" w:rsidRPr="004C6D41">
              <w:rPr>
                <w:sz w:val="18"/>
                <w:szCs w:val="18"/>
              </w:rPr>
              <w:t xml:space="preserve">кальского городского поселения </w:t>
            </w:r>
            <w:r w:rsidRPr="004C6D41">
              <w:rPr>
                <w:sz w:val="18"/>
                <w:szCs w:val="18"/>
              </w:rPr>
              <w:t xml:space="preserve">почтовый адрес:665930 Иркутская область, Слюдянский район, г. Байкальск, мкр. </w:t>
            </w:r>
            <w:proofErr w:type="gramStart"/>
            <w:r w:rsidRPr="004C6D41">
              <w:rPr>
                <w:sz w:val="18"/>
                <w:szCs w:val="18"/>
              </w:rPr>
              <w:t>Южный</w:t>
            </w:r>
            <w:proofErr w:type="gramEnd"/>
            <w:r w:rsidRPr="004C6D41">
              <w:rPr>
                <w:sz w:val="18"/>
                <w:szCs w:val="18"/>
              </w:rPr>
              <w:t xml:space="preserve">, 3 кв-л. д.16; </w:t>
            </w:r>
            <w:r w:rsidR="005D06B6" w:rsidRPr="004C6D41">
              <w:rPr>
                <w:sz w:val="18"/>
                <w:szCs w:val="18"/>
              </w:rPr>
              <w:t xml:space="preserve"> ОГРН 1053848033095, ИНН/КПП 3837003620/381001001</w:t>
            </w:r>
          </w:p>
        </w:tc>
      </w:tr>
      <w:tr w:rsidR="009D0797" w:rsidRPr="004C6D41" w:rsidTr="008572F1">
        <w:trPr>
          <w:gridAfter w:val="1"/>
          <w:wAfter w:w="25" w:type="dxa"/>
          <w:trHeight w:val="493"/>
        </w:trPr>
        <w:tc>
          <w:tcPr>
            <w:tcW w:w="851" w:type="dxa"/>
          </w:tcPr>
          <w:p w:rsidR="00F22E01" w:rsidRPr="004C6D41" w:rsidRDefault="00F22E01" w:rsidP="00520AA1">
            <w:pPr>
              <w:pStyle w:val="a5"/>
              <w:numPr>
                <w:ilvl w:val="0"/>
                <w:numId w:val="18"/>
              </w:numPr>
              <w:ind w:left="284" w:right="882" w:firstLine="0"/>
              <w:rPr>
                <w:sz w:val="18"/>
                <w:szCs w:val="18"/>
              </w:rPr>
            </w:pPr>
          </w:p>
        </w:tc>
        <w:tc>
          <w:tcPr>
            <w:tcW w:w="3405" w:type="dxa"/>
            <w:gridSpan w:val="2"/>
          </w:tcPr>
          <w:p w:rsidR="00F22E01" w:rsidRPr="004C6D41" w:rsidRDefault="00532D88" w:rsidP="00520AA1">
            <w:pPr>
              <w:rPr>
                <w:sz w:val="18"/>
                <w:szCs w:val="18"/>
              </w:rPr>
            </w:pPr>
            <w:r w:rsidRPr="004C6D41">
              <w:rPr>
                <w:sz w:val="18"/>
                <w:szCs w:val="18"/>
              </w:rPr>
              <w:t>Инвестор (при наличии)</w:t>
            </w:r>
          </w:p>
        </w:tc>
        <w:tc>
          <w:tcPr>
            <w:tcW w:w="6660" w:type="dxa"/>
            <w:gridSpan w:val="2"/>
            <w:vAlign w:val="center"/>
          </w:tcPr>
          <w:p w:rsidR="00F124C4" w:rsidRPr="004C6D41" w:rsidRDefault="00532D88" w:rsidP="00520AA1">
            <w:pPr>
              <w:rPr>
                <w:sz w:val="18"/>
                <w:szCs w:val="18"/>
              </w:rPr>
            </w:pPr>
            <w:r w:rsidRPr="004C6D41">
              <w:rPr>
                <w:sz w:val="18"/>
                <w:szCs w:val="18"/>
              </w:rPr>
              <w:t>Отсутствует</w:t>
            </w:r>
          </w:p>
        </w:tc>
      </w:tr>
      <w:tr w:rsidR="00FF2670" w:rsidRPr="004C6D41" w:rsidTr="008572F1">
        <w:trPr>
          <w:gridAfter w:val="1"/>
          <w:wAfter w:w="25" w:type="dxa"/>
          <w:trHeight w:val="148"/>
        </w:trPr>
        <w:tc>
          <w:tcPr>
            <w:tcW w:w="851" w:type="dxa"/>
          </w:tcPr>
          <w:p w:rsidR="00FF2670" w:rsidRPr="004C6D41" w:rsidRDefault="00FF2670" w:rsidP="00520AA1">
            <w:pPr>
              <w:pStyle w:val="a5"/>
              <w:numPr>
                <w:ilvl w:val="0"/>
                <w:numId w:val="18"/>
              </w:numPr>
              <w:ind w:left="284" w:right="882" w:firstLine="0"/>
              <w:rPr>
                <w:sz w:val="18"/>
                <w:szCs w:val="18"/>
              </w:rPr>
            </w:pPr>
          </w:p>
        </w:tc>
        <w:tc>
          <w:tcPr>
            <w:tcW w:w="3405" w:type="dxa"/>
            <w:gridSpan w:val="2"/>
          </w:tcPr>
          <w:p w:rsidR="00FF2670" w:rsidRPr="004C6D41" w:rsidRDefault="00C10FB4" w:rsidP="00520AA1">
            <w:pPr>
              <w:rPr>
                <w:sz w:val="18"/>
                <w:szCs w:val="18"/>
              </w:rPr>
            </w:pPr>
            <w:r w:rsidRPr="004C6D41">
              <w:rPr>
                <w:sz w:val="18"/>
                <w:szCs w:val="18"/>
              </w:rPr>
              <w:t>Сведения об объекте в соответствии с классификатором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 утвержденным приказом Минстроя России от 10 июля 2020 г. N 374/</w:t>
            </w:r>
            <w:proofErr w:type="spellStart"/>
            <w:proofErr w:type="gramStart"/>
            <w:r w:rsidRPr="004C6D41">
              <w:rPr>
                <w:sz w:val="18"/>
                <w:szCs w:val="18"/>
              </w:rPr>
              <w:t>пр</w:t>
            </w:r>
            <w:proofErr w:type="spellEnd"/>
            <w:proofErr w:type="gramEnd"/>
            <w:r w:rsidRPr="004C6D41">
              <w:rPr>
                <w:sz w:val="18"/>
                <w:szCs w:val="18"/>
              </w:rPr>
              <w:t xml:space="preserve"> (зарегистрирован Министерством юстиции Российской Федерации 14 августа 2020 г., регистрационный N 59273):</w:t>
            </w:r>
          </w:p>
        </w:tc>
        <w:tc>
          <w:tcPr>
            <w:tcW w:w="6660" w:type="dxa"/>
            <w:gridSpan w:val="2"/>
          </w:tcPr>
          <w:p w:rsidR="00D86FE6" w:rsidRPr="004C6D41" w:rsidRDefault="00D86FE6" w:rsidP="00D86FE6">
            <w:pPr>
              <w:rPr>
                <w:sz w:val="18"/>
                <w:szCs w:val="18"/>
              </w:rPr>
            </w:pPr>
            <w:r w:rsidRPr="004C6D41">
              <w:rPr>
                <w:sz w:val="18"/>
                <w:szCs w:val="18"/>
              </w:rPr>
              <w:t xml:space="preserve">Группа: </w:t>
            </w:r>
            <w:r w:rsidR="00BA2836" w:rsidRPr="004C6D41">
              <w:rPr>
                <w:sz w:val="18"/>
                <w:szCs w:val="18"/>
              </w:rPr>
              <w:t>Жилые объекты для постоянного проживания</w:t>
            </w:r>
            <w:r w:rsidRPr="004C6D41">
              <w:rPr>
                <w:sz w:val="18"/>
                <w:szCs w:val="18"/>
              </w:rPr>
              <w:t>;</w:t>
            </w:r>
          </w:p>
          <w:p w:rsidR="00D86FE6" w:rsidRPr="004C6D41" w:rsidRDefault="00D86FE6" w:rsidP="00D86FE6">
            <w:pPr>
              <w:rPr>
                <w:sz w:val="18"/>
                <w:szCs w:val="18"/>
              </w:rPr>
            </w:pPr>
          </w:p>
          <w:p w:rsidR="00D86FE6" w:rsidRPr="004C6D41" w:rsidRDefault="00D86FE6" w:rsidP="00D86FE6">
            <w:pPr>
              <w:rPr>
                <w:sz w:val="18"/>
                <w:szCs w:val="18"/>
              </w:rPr>
            </w:pPr>
            <w:r w:rsidRPr="004C6D41">
              <w:rPr>
                <w:sz w:val="18"/>
                <w:szCs w:val="18"/>
              </w:rPr>
              <w:t xml:space="preserve">Вид объекта строительства: </w:t>
            </w:r>
            <w:proofErr w:type="spellStart"/>
            <w:r w:rsidR="00BA2836" w:rsidRPr="004C6D41">
              <w:rPr>
                <w:sz w:val="18"/>
                <w:szCs w:val="18"/>
              </w:rPr>
              <w:t>Среднеэтажный</w:t>
            </w:r>
            <w:proofErr w:type="spellEnd"/>
            <w:r w:rsidR="00BA2836" w:rsidRPr="004C6D41">
              <w:rPr>
                <w:sz w:val="18"/>
                <w:szCs w:val="18"/>
              </w:rPr>
              <w:t xml:space="preserve"> многоквартирный жилой дом</w:t>
            </w:r>
            <w:r w:rsidRPr="004C6D41">
              <w:rPr>
                <w:sz w:val="18"/>
                <w:szCs w:val="18"/>
              </w:rPr>
              <w:t>;</w:t>
            </w:r>
          </w:p>
          <w:p w:rsidR="00D86FE6" w:rsidRPr="004C6D41" w:rsidRDefault="00D86FE6" w:rsidP="00D86FE6">
            <w:pPr>
              <w:rPr>
                <w:sz w:val="18"/>
                <w:szCs w:val="18"/>
              </w:rPr>
            </w:pPr>
          </w:p>
          <w:p w:rsidR="00BA2836" w:rsidRPr="004C6D41" w:rsidRDefault="00BA2836" w:rsidP="00BA2836">
            <w:pPr>
              <w:rPr>
                <w:sz w:val="18"/>
                <w:szCs w:val="18"/>
              </w:rPr>
            </w:pPr>
            <w:r w:rsidRPr="004C6D41">
              <w:rPr>
                <w:sz w:val="18"/>
                <w:szCs w:val="18"/>
              </w:rPr>
              <w:t>Код: 19.7.1.4</w:t>
            </w:r>
          </w:p>
          <w:p w:rsidR="00D86FE6" w:rsidRPr="004C6D41" w:rsidRDefault="00D86FE6" w:rsidP="00D86FE6">
            <w:pPr>
              <w:rPr>
                <w:sz w:val="18"/>
                <w:szCs w:val="18"/>
              </w:rPr>
            </w:pPr>
          </w:p>
          <w:p w:rsidR="003373EB" w:rsidRPr="004C6D41" w:rsidRDefault="003373EB" w:rsidP="00520AA1">
            <w:pPr>
              <w:rPr>
                <w:sz w:val="18"/>
                <w:szCs w:val="18"/>
              </w:rPr>
            </w:pPr>
          </w:p>
        </w:tc>
      </w:tr>
      <w:tr w:rsidR="009D0797" w:rsidRPr="004C6D41" w:rsidTr="008572F1">
        <w:trPr>
          <w:gridAfter w:val="1"/>
          <w:wAfter w:w="25" w:type="dxa"/>
          <w:trHeight w:val="148"/>
        </w:trPr>
        <w:tc>
          <w:tcPr>
            <w:tcW w:w="851" w:type="dxa"/>
          </w:tcPr>
          <w:p w:rsidR="00F22E01" w:rsidRPr="004C6D41" w:rsidRDefault="00F22E01" w:rsidP="00520AA1">
            <w:pPr>
              <w:pStyle w:val="a5"/>
              <w:numPr>
                <w:ilvl w:val="0"/>
                <w:numId w:val="18"/>
              </w:numPr>
              <w:ind w:left="284" w:right="882" w:firstLine="0"/>
              <w:rPr>
                <w:sz w:val="18"/>
                <w:szCs w:val="18"/>
              </w:rPr>
            </w:pPr>
          </w:p>
        </w:tc>
        <w:tc>
          <w:tcPr>
            <w:tcW w:w="3405" w:type="dxa"/>
            <w:gridSpan w:val="2"/>
          </w:tcPr>
          <w:p w:rsidR="00F22E01" w:rsidRPr="004C6D41" w:rsidRDefault="00F22E01" w:rsidP="00520AA1">
            <w:pPr>
              <w:rPr>
                <w:sz w:val="18"/>
                <w:szCs w:val="18"/>
              </w:rPr>
            </w:pPr>
            <w:r w:rsidRPr="004C6D41">
              <w:rPr>
                <w:sz w:val="18"/>
                <w:szCs w:val="18"/>
              </w:rPr>
              <w:t>Вид работ</w:t>
            </w:r>
          </w:p>
        </w:tc>
        <w:tc>
          <w:tcPr>
            <w:tcW w:w="6660" w:type="dxa"/>
            <w:gridSpan w:val="2"/>
            <w:vAlign w:val="center"/>
          </w:tcPr>
          <w:p w:rsidR="00F22E01" w:rsidRPr="004C6D41" w:rsidRDefault="00D86FE6" w:rsidP="00DD6CDE">
            <w:pPr>
              <w:rPr>
                <w:sz w:val="18"/>
                <w:szCs w:val="18"/>
              </w:rPr>
            </w:pPr>
            <w:r w:rsidRPr="004C6D41">
              <w:rPr>
                <w:sz w:val="18"/>
                <w:szCs w:val="18"/>
              </w:rPr>
              <w:t>Строительство</w:t>
            </w:r>
          </w:p>
        </w:tc>
      </w:tr>
      <w:tr w:rsidR="009D0797" w:rsidRPr="004C6D41" w:rsidTr="008572F1">
        <w:trPr>
          <w:gridAfter w:val="1"/>
          <w:wAfter w:w="25" w:type="dxa"/>
          <w:trHeight w:val="686"/>
        </w:trPr>
        <w:tc>
          <w:tcPr>
            <w:tcW w:w="851" w:type="dxa"/>
          </w:tcPr>
          <w:p w:rsidR="00F22E01" w:rsidRPr="004C6D41" w:rsidRDefault="00F22E01" w:rsidP="00520AA1">
            <w:pPr>
              <w:pStyle w:val="a5"/>
              <w:numPr>
                <w:ilvl w:val="0"/>
                <w:numId w:val="18"/>
              </w:numPr>
              <w:ind w:left="284" w:right="882" w:firstLine="0"/>
              <w:rPr>
                <w:sz w:val="18"/>
                <w:szCs w:val="18"/>
              </w:rPr>
            </w:pPr>
          </w:p>
        </w:tc>
        <w:tc>
          <w:tcPr>
            <w:tcW w:w="3405" w:type="dxa"/>
            <w:gridSpan w:val="2"/>
          </w:tcPr>
          <w:p w:rsidR="00F22E01" w:rsidRPr="004C6D41" w:rsidRDefault="00F22E01" w:rsidP="00520AA1">
            <w:pPr>
              <w:rPr>
                <w:sz w:val="18"/>
                <w:szCs w:val="18"/>
              </w:rPr>
            </w:pPr>
            <w:r w:rsidRPr="004C6D41">
              <w:rPr>
                <w:sz w:val="18"/>
                <w:szCs w:val="18"/>
              </w:rPr>
              <w:t xml:space="preserve">Источник </w:t>
            </w:r>
            <w:r w:rsidR="00532D88" w:rsidRPr="004C6D41">
              <w:rPr>
                <w:sz w:val="18"/>
                <w:szCs w:val="18"/>
              </w:rPr>
              <w:t xml:space="preserve">и объем </w:t>
            </w:r>
            <w:r w:rsidRPr="004C6D41">
              <w:rPr>
                <w:sz w:val="18"/>
                <w:szCs w:val="18"/>
              </w:rPr>
              <w:t>финансирования строительства объекта</w:t>
            </w:r>
          </w:p>
        </w:tc>
        <w:tc>
          <w:tcPr>
            <w:tcW w:w="6660" w:type="dxa"/>
            <w:gridSpan w:val="2"/>
            <w:vAlign w:val="center"/>
          </w:tcPr>
          <w:p w:rsidR="00E42361" w:rsidRPr="004C6D41" w:rsidRDefault="00D504BD" w:rsidP="00E42361">
            <w:pPr>
              <w:rPr>
                <w:sz w:val="18"/>
                <w:szCs w:val="18"/>
              </w:rPr>
            </w:pPr>
            <w:r w:rsidRPr="004C6D41">
              <w:rPr>
                <w:sz w:val="18"/>
                <w:szCs w:val="18"/>
              </w:rPr>
              <w:t>Фонд содействия реформирования жилищно-коммунального хозяйства, бюджет Иркутской области, местный бюджет.</w:t>
            </w:r>
          </w:p>
          <w:p w:rsidR="00532D88" w:rsidRPr="004C6D41" w:rsidRDefault="00D504BD" w:rsidP="00E42361">
            <w:pPr>
              <w:rPr>
                <w:sz w:val="18"/>
                <w:szCs w:val="18"/>
              </w:rPr>
            </w:pPr>
            <w:r w:rsidRPr="004C6D41">
              <w:rPr>
                <w:sz w:val="18"/>
                <w:szCs w:val="18"/>
              </w:rPr>
              <w:t>О</w:t>
            </w:r>
            <w:r w:rsidR="00E42361" w:rsidRPr="004C6D41">
              <w:rPr>
                <w:sz w:val="18"/>
                <w:szCs w:val="18"/>
              </w:rPr>
              <w:t>бъем финансирования –</w:t>
            </w:r>
            <w:r w:rsidRPr="004C6D41">
              <w:rPr>
                <w:sz w:val="18"/>
                <w:szCs w:val="18"/>
              </w:rPr>
              <w:t>414 901 721,0 рублей.</w:t>
            </w:r>
          </w:p>
        </w:tc>
      </w:tr>
      <w:tr w:rsidR="009D0797" w:rsidRPr="004C6D41" w:rsidTr="008572F1">
        <w:trPr>
          <w:gridAfter w:val="1"/>
          <w:wAfter w:w="25" w:type="dxa"/>
          <w:trHeight w:val="148"/>
        </w:trPr>
        <w:tc>
          <w:tcPr>
            <w:tcW w:w="851" w:type="dxa"/>
          </w:tcPr>
          <w:p w:rsidR="00F22E01" w:rsidRPr="004C6D41" w:rsidRDefault="00F22E01" w:rsidP="00520AA1">
            <w:pPr>
              <w:pStyle w:val="a5"/>
              <w:numPr>
                <w:ilvl w:val="0"/>
                <w:numId w:val="18"/>
              </w:numPr>
              <w:ind w:left="284" w:right="882" w:firstLine="0"/>
              <w:rPr>
                <w:sz w:val="18"/>
                <w:szCs w:val="18"/>
              </w:rPr>
            </w:pPr>
          </w:p>
        </w:tc>
        <w:tc>
          <w:tcPr>
            <w:tcW w:w="3405" w:type="dxa"/>
            <w:gridSpan w:val="2"/>
          </w:tcPr>
          <w:p w:rsidR="00F22E01" w:rsidRPr="004C6D41" w:rsidRDefault="00F22E01" w:rsidP="00E45CAE">
            <w:pPr>
              <w:rPr>
                <w:sz w:val="18"/>
                <w:szCs w:val="18"/>
              </w:rPr>
            </w:pPr>
            <w:r w:rsidRPr="004C6D41">
              <w:rPr>
                <w:sz w:val="18"/>
                <w:szCs w:val="18"/>
              </w:rPr>
              <w:t xml:space="preserve">Технические условия </w:t>
            </w:r>
            <w:r w:rsidR="00E45CAE" w:rsidRPr="004C6D41">
              <w:rPr>
                <w:sz w:val="18"/>
                <w:szCs w:val="18"/>
              </w:rPr>
              <w:t>подключения (технологического присоединения) объектов капитального строительства к сетям инженерно-технического обеспечения, применяемые в целях архитектурн</w:t>
            </w:r>
            <w:r w:rsidR="00BD7C46" w:rsidRPr="004C6D41">
              <w:rPr>
                <w:sz w:val="18"/>
                <w:szCs w:val="18"/>
              </w:rPr>
              <w:t xml:space="preserve">о-строительного проектирования </w:t>
            </w:r>
            <w:r w:rsidR="00E45CAE" w:rsidRPr="004C6D41">
              <w:rPr>
                <w:sz w:val="18"/>
                <w:szCs w:val="18"/>
              </w:rPr>
              <w:t>при наличии</w:t>
            </w:r>
          </w:p>
        </w:tc>
        <w:tc>
          <w:tcPr>
            <w:tcW w:w="6660" w:type="dxa"/>
            <w:gridSpan w:val="2"/>
            <w:vAlign w:val="center"/>
          </w:tcPr>
          <w:p w:rsidR="00D86FE6" w:rsidRPr="004C6D41" w:rsidRDefault="00D86FE6" w:rsidP="00D86FE6">
            <w:pPr>
              <w:widowControl w:val="0"/>
              <w:suppressAutoHyphens/>
              <w:autoSpaceDE w:val="0"/>
              <w:autoSpaceDN w:val="0"/>
              <w:adjustRightInd w:val="0"/>
              <w:jc w:val="both"/>
              <w:rPr>
                <w:sz w:val="18"/>
                <w:szCs w:val="18"/>
              </w:rPr>
            </w:pPr>
            <w:r w:rsidRPr="004C6D41">
              <w:rPr>
                <w:snapToGrid w:val="0"/>
                <w:sz w:val="18"/>
                <w:szCs w:val="18"/>
                <w:lang w:eastAsia="ar-SA"/>
              </w:rPr>
              <w:t xml:space="preserve">Точки подключения </w:t>
            </w:r>
            <w:r w:rsidRPr="004C6D41">
              <w:rPr>
                <w:sz w:val="18"/>
                <w:szCs w:val="18"/>
              </w:rPr>
              <w:t xml:space="preserve"> к сетям инженерно-технического обеспечения определяются проектными решениями.</w:t>
            </w:r>
          </w:p>
          <w:p w:rsidR="00D86FE6" w:rsidRPr="004C6D41" w:rsidRDefault="00D86FE6" w:rsidP="00D86FE6">
            <w:pPr>
              <w:widowControl w:val="0"/>
              <w:suppressAutoHyphens/>
              <w:autoSpaceDE w:val="0"/>
              <w:autoSpaceDN w:val="0"/>
              <w:adjustRightInd w:val="0"/>
              <w:jc w:val="both"/>
              <w:rPr>
                <w:sz w:val="18"/>
                <w:szCs w:val="18"/>
              </w:rPr>
            </w:pPr>
            <w:r w:rsidRPr="004C6D41">
              <w:rPr>
                <w:sz w:val="18"/>
                <w:szCs w:val="18"/>
              </w:rPr>
              <w:t>Технические  условия на подключение (присоединение) получает (оформляет) Подрядчик</w:t>
            </w:r>
            <w:r w:rsidRPr="004C6D41">
              <w:rPr>
                <w:spacing w:val="-1"/>
                <w:sz w:val="18"/>
                <w:szCs w:val="18"/>
              </w:rPr>
              <w:t xml:space="preserve">, </w:t>
            </w:r>
            <w:r w:rsidRPr="004C6D41">
              <w:rPr>
                <w:sz w:val="18"/>
                <w:szCs w:val="18"/>
              </w:rPr>
              <w:t xml:space="preserve">по </w:t>
            </w:r>
            <w:r w:rsidRPr="004C6D41">
              <w:rPr>
                <w:spacing w:val="-1"/>
                <w:sz w:val="18"/>
                <w:szCs w:val="18"/>
              </w:rPr>
              <w:t xml:space="preserve">доверенности </w:t>
            </w:r>
            <w:r w:rsidR="009A56F4" w:rsidRPr="004C6D41">
              <w:rPr>
                <w:spacing w:val="-1"/>
                <w:sz w:val="18"/>
                <w:szCs w:val="18"/>
              </w:rPr>
              <w:t xml:space="preserve">от </w:t>
            </w:r>
            <w:r w:rsidRPr="004C6D41">
              <w:rPr>
                <w:spacing w:val="-1"/>
                <w:sz w:val="18"/>
                <w:szCs w:val="18"/>
              </w:rPr>
              <w:t xml:space="preserve">Заказчика. </w:t>
            </w:r>
            <w:r w:rsidRPr="004C6D41">
              <w:rPr>
                <w:sz w:val="18"/>
                <w:szCs w:val="18"/>
              </w:rPr>
              <w:t>Подрядчик</w:t>
            </w:r>
            <w:r w:rsidRPr="004C6D41">
              <w:rPr>
                <w:spacing w:val="-1"/>
                <w:sz w:val="18"/>
                <w:szCs w:val="18"/>
              </w:rPr>
              <w:t xml:space="preserve"> осуществляет получение всей исходно-разрешительной документации, включая технические условия, необходимые </w:t>
            </w:r>
            <w:r w:rsidRPr="004C6D41">
              <w:rPr>
                <w:sz w:val="18"/>
                <w:szCs w:val="18"/>
              </w:rPr>
              <w:t xml:space="preserve">для </w:t>
            </w:r>
            <w:r w:rsidRPr="004C6D41">
              <w:rPr>
                <w:spacing w:val="-1"/>
                <w:sz w:val="18"/>
                <w:szCs w:val="18"/>
              </w:rPr>
              <w:t xml:space="preserve">осуществления проектирования объекта </w:t>
            </w:r>
            <w:r w:rsidRPr="004C6D41">
              <w:rPr>
                <w:sz w:val="18"/>
                <w:szCs w:val="18"/>
              </w:rPr>
              <w:t xml:space="preserve">и </w:t>
            </w:r>
            <w:r w:rsidRPr="004C6D41">
              <w:rPr>
                <w:spacing w:val="-1"/>
                <w:sz w:val="18"/>
                <w:szCs w:val="18"/>
              </w:rPr>
              <w:t xml:space="preserve">осуществляет согласование соответствующих разделов проекта, согласно выданным техническим условиям </w:t>
            </w:r>
            <w:r w:rsidRPr="004C6D41">
              <w:rPr>
                <w:sz w:val="18"/>
                <w:szCs w:val="18"/>
              </w:rPr>
              <w:t xml:space="preserve">(при </w:t>
            </w:r>
            <w:r w:rsidRPr="004C6D41">
              <w:rPr>
                <w:spacing w:val="-1"/>
                <w:sz w:val="18"/>
                <w:szCs w:val="18"/>
              </w:rPr>
              <w:t>наличии необходимости согласования)</w:t>
            </w:r>
            <w:r w:rsidRPr="004C6D41">
              <w:rPr>
                <w:sz w:val="18"/>
                <w:szCs w:val="18"/>
              </w:rPr>
              <w:t>.</w:t>
            </w:r>
          </w:p>
          <w:p w:rsidR="00F22E01" w:rsidRPr="004C6D41" w:rsidRDefault="00D86FE6" w:rsidP="00D86FE6">
            <w:pPr>
              <w:rPr>
                <w:sz w:val="18"/>
                <w:szCs w:val="18"/>
              </w:rPr>
            </w:pPr>
            <w:r w:rsidRPr="004C6D41">
              <w:rPr>
                <w:sz w:val="18"/>
                <w:szCs w:val="18"/>
              </w:rPr>
              <w:t>Плату за технические условия (при необходимости) осуществляет Подрядчик.</w:t>
            </w:r>
          </w:p>
        </w:tc>
      </w:tr>
      <w:tr w:rsidR="006421F8" w:rsidRPr="004C6D41" w:rsidTr="008572F1">
        <w:trPr>
          <w:gridAfter w:val="1"/>
          <w:wAfter w:w="25" w:type="dxa"/>
          <w:trHeight w:val="148"/>
        </w:trPr>
        <w:tc>
          <w:tcPr>
            <w:tcW w:w="851" w:type="dxa"/>
          </w:tcPr>
          <w:p w:rsidR="006421F8" w:rsidRPr="004C6D41" w:rsidRDefault="006421F8" w:rsidP="00520AA1">
            <w:pPr>
              <w:pStyle w:val="a5"/>
              <w:numPr>
                <w:ilvl w:val="0"/>
                <w:numId w:val="18"/>
              </w:numPr>
              <w:ind w:left="284" w:right="882" w:firstLine="0"/>
              <w:rPr>
                <w:sz w:val="18"/>
                <w:szCs w:val="18"/>
              </w:rPr>
            </w:pPr>
          </w:p>
        </w:tc>
        <w:tc>
          <w:tcPr>
            <w:tcW w:w="3405" w:type="dxa"/>
            <w:gridSpan w:val="2"/>
          </w:tcPr>
          <w:p w:rsidR="006421F8" w:rsidRPr="004C6D41" w:rsidRDefault="006421F8" w:rsidP="00520AA1">
            <w:pPr>
              <w:rPr>
                <w:sz w:val="18"/>
                <w:szCs w:val="18"/>
              </w:rPr>
            </w:pPr>
            <w:r w:rsidRPr="004C6D41">
              <w:rPr>
                <w:sz w:val="18"/>
                <w:szCs w:val="18"/>
              </w:rPr>
              <w:t>Требования к выделению этапов строительства объекта</w:t>
            </w:r>
          </w:p>
        </w:tc>
        <w:tc>
          <w:tcPr>
            <w:tcW w:w="6660" w:type="dxa"/>
            <w:gridSpan w:val="2"/>
          </w:tcPr>
          <w:p w:rsidR="000556E6" w:rsidRPr="004C6D41" w:rsidRDefault="000556E6" w:rsidP="000556E6">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1 этап - Архитектурно ­ строительное проектирование и выполнение инженерных изысканий;</w:t>
            </w:r>
          </w:p>
          <w:p w:rsidR="000556E6" w:rsidRPr="004C6D41" w:rsidRDefault="000556E6" w:rsidP="000556E6">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 xml:space="preserve">2 этап* - Строительство и ввод в эксплуатацию объектов </w:t>
            </w:r>
            <w:proofErr w:type="gramStart"/>
            <w:r w:rsidRPr="004C6D41">
              <w:rPr>
                <w:rFonts w:ascii="Times New Roman" w:hAnsi="Times New Roman" w:cs="Times New Roman"/>
                <w:sz w:val="18"/>
                <w:szCs w:val="18"/>
              </w:rPr>
              <w:t>капитального</w:t>
            </w:r>
            <w:proofErr w:type="gramEnd"/>
            <w:r w:rsidRPr="004C6D41">
              <w:rPr>
                <w:rFonts w:ascii="Times New Roman" w:hAnsi="Times New Roman" w:cs="Times New Roman"/>
                <w:sz w:val="18"/>
                <w:szCs w:val="18"/>
              </w:rPr>
              <w:t xml:space="preserve"> строительства.</w:t>
            </w:r>
          </w:p>
          <w:p w:rsidR="009A56F4" w:rsidRPr="004C6D41" w:rsidRDefault="000556E6" w:rsidP="000556E6">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 xml:space="preserve">* - этап по строительству и вводу в эксплуатацию объекта капитального строительства подлежит уточнению после получения положительного заключения Государственной экологической экспертизы при необходимости в соответствии с действующим Законодательством РФ, положительного заключения </w:t>
            </w:r>
            <w:r w:rsidR="00081467" w:rsidRPr="004C6D41">
              <w:rPr>
                <w:rFonts w:ascii="Times New Roman" w:hAnsi="Times New Roman" w:cs="Times New Roman"/>
                <w:sz w:val="18"/>
                <w:szCs w:val="18"/>
              </w:rPr>
              <w:t>государственной экспертизы проектной документации и результатов инженерных изысканий</w:t>
            </w:r>
            <w:r w:rsidRPr="004C6D41">
              <w:rPr>
                <w:rFonts w:ascii="Times New Roman" w:hAnsi="Times New Roman" w:cs="Times New Roman"/>
                <w:sz w:val="18"/>
                <w:szCs w:val="18"/>
              </w:rPr>
              <w:t>.</w:t>
            </w:r>
          </w:p>
        </w:tc>
      </w:tr>
      <w:tr w:rsidR="009D0797" w:rsidRPr="004C6D41" w:rsidTr="008572F1">
        <w:trPr>
          <w:gridAfter w:val="1"/>
          <w:wAfter w:w="25" w:type="dxa"/>
          <w:trHeight w:val="148"/>
        </w:trPr>
        <w:tc>
          <w:tcPr>
            <w:tcW w:w="851" w:type="dxa"/>
          </w:tcPr>
          <w:p w:rsidR="00F22E01" w:rsidRPr="004C6D41" w:rsidRDefault="00F22E01" w:rsidP="00520AA1">
            <w:pPr>
              <w:pStyle w:val="a5"/>
              <w:numPr>
                <w:ilvl w:val="0"/>
                <w:numId w:val="18"/>
              </w:numPr>
              <w:ind w:left="284" w:right="882" w:firstLine="0"/>
              <w:rPr>
                <w:sz w:val="18"/>
                <w:szCs w:val="18"/>
              </w:rPr>
            </w:pPr>
          </w:p>
        </w:tc>
        <w:tc>
          <w:tcPr>
            <w:tcW w:w="3405" w:type="dxa"/>
            <w:gridSpan w:val="2"/>
          </w:tcPr>
          <w:p w:rsidR="00F22E01" w:rsidRPr="004C6D41" w:rsidRDefault="001F443B" w:rsidP="00520AA1">
            <w:pPr>
              <w:rPr>
                <w:sz w:val="18"/>
                <w:szCs w:val="18"/>
              </w:rPr>
            </w:pPr>
            <w:r w:rsidRPr="004C6D41">
              <w:rPr>
                <w:sz w:val="18"/>
                <w:szCs w:val="18"/>
              </w:rPr>
              <w:t>Срок строительства объекта</w:t>
            </w:r>
          </w:p>
        </w:tc>
        <w:tc>
          <w:tcPr>
            <w:tcW w:w="6660" w:type="dxa"/>
            <w:gridSpan w:val="2"/>
            <w:vAlign w:val="center"/>
          </w:tcPr>
          <w:p w:rsidR="00F22E01" w:rsidRPr="004C6D41" w:rsidRDefault="009A56F4" w:rsidP="00B23632">
            <w:pPr>
              <w:rPr>
                <w:sz w:val="18"/>
                <w:szCs w:val="18"/>
              </w:rPr>
            </w:pPr>
            <w:r w:rsidRPr="004C6D41">
              <w:rPr>
                <w:sz w:val="18"/>
                <w:szCs w:val="18"/>
              </w:rPr>
              <w:t>Определить расчетом в разделе «Проект организации строительства», синхронизировать с планами и мероприятиями на смежных участках</w:t>
            </w:r>
            <w:r w:rsidR="0036464F" w:rsidRPr="004C6D41">
              <w:rPr>
                <w:sz w:val="18"/>
                <w:szCs w:val="18"/>
              </w:rPr>
              <w:t>.</w:t>
            </w:r>
          </w:p>
        </w:tc>
      </w:tr>
      <w:tr w:rsidR="009D0797"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F22E01" w:rsidRPr="004C6D41" w:rsidRDefault="00F22E01" w:rsidP="00520AA1">
            <w:pPr>
              <w:pStyle w:val="a5"/>
              <w:numPr>
                <w:ilvl w:val="0"/>
                <w:numId w:val="18"/>
              </w:numPr>
              <w:ind w:left="284" w:right="882" w:firstLine="0"/>
              <w:rPr>
                <w:sz w:val="18"/>
                <w:szCs w:val="18"/>
              </w:rPr>
            </w:pPr>
          </w:p>
        </w:tc>
        <w:tc>
          <w:tcPr>
            <w:tcW w:w="3405" w:type="dxa"/>
            <w:gridSpan w:val="2"/>
            <w:tcBorders>
              <w:top w:val="single" w:sz="4" w:space="0" w:color="auto"/>
              <w:left w:val="single" w:sz="4" w:space="0" w:color="auto"/>
              <w:bottom w:val="single" w:sz="4" w:space="0" w:color="auto"/>
              <w:right w:val="single" w:sz="4" w:space="0" w:color="auto"/>
            </w:tcBorders>
            <w:hideMark/>
          </w:tcPr>
          <w:p w:rsidR="00F22E01" w:rsidRPr="004C6D41" w:rsidRDefault="00E45CAE" w:rsidP="00BD7C46">
            <w:pPr>
              <w:rPr>
                <w:sz w:val="18"/>
                <w:szCs w:val="18"/>
              </w:rPr>
            </w:pPr>
            <w:r w:rsidRPr="004C6D41">
              <w:rPr>
                <w:sz w:val="18"/>
                <w:szCs w:val="18"/>
              </w:rPr>
              <w:t xml:space="preserve">Требования к основным технико-экономическим показателям объекта </w:t>
            </w:r>
            <w:r w:rsidR="00BD7C46" w:rsidRPr="004C6D41">
              <w:rPr>
                <w:sz w:val="18"/>
                <w:szCs w:val="18"/>
              </w:rPr>
              <w:t xml:space="preserve">(объем </w:t>
            </w:r>
            <w:r w:rsidRPr="004C6D41">
              <w:rPr>
                <w:sz w:val="18"/>
                <w:szCs w:val="18"/>
              </w:rPr>
              <w:t>площадь, протяженность, количество этажей, производственная мощность, пропускная способность, грузооборот, интенсивность движения и другие показатели):</w:t>
            </w:r>
          </w:p>
        </w:tc>
        <w:tc>
          <w:tcPr>
            <w:tcW w:w="6660" w:type="dxa"/>
            <w:gridSpan w:val="2"/>
            <w:tcBorders>
              <w:top w:val="single" w:sz="4" w:space="0" w:color="auto"/>
              <w:left w:val="single" w:sz="4" w:space="0" w:color="auto"/>
              <w:bottom w:val="single" w:sz="4" w:space="0" w:color="auto"/>
              <w:right w:val="single" w:sz="4" w:space="0" w:color="auto"/>
            </w:tcBorders>
            <w:vAlign w:val="center"/>
            <w:hideMark/>
          </w:tcPr>
          <w:p w:rsidR="009A56F4" w:rsidRPr="004C6D41" w:rsidRDefault="009A56F4" w:rsidP="009A56F4">
            <w:pPr>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действующими на территории Российской Федерации нормативными документами.</w:t>
            </w:r>
          </w:p>
          <w:p w:rsidR="003C5A77" w:rsidRPr="004C6D41" w:rsidRDefault="003C5A77" w:rsidP="001259EE">
            <w:pPr>
              <w:rPr>
                <w:sz w:val="18"/>
                <w:szCs w:val="18"/>
              </w:rPr>
            </w:pPr>
            <w:r w:rsidRPr="004C6D41">
              <w:rPr>
                <w:sz w:val="18"/>
                <w:szCs w:val="18"/>
              </w:rPr>
              <w:t xml:space="preserve">Место нахождения объектов капитального строительства - </w:t>
            </w:r>
            <w:r w:rsidR="001259EE" w:rsidRPr="004C6D41">
              <w:rPr>
                <w:sz w:val="18"/>
                <w:szCs w:val="18"/>
              </w:rPr>
              <w:t>Российская Федерация, Иркутская область, Слюдянский муниципальный район, Байкальское городское поселение, г. Байкальск, мкр. Строитель, ул. Байкальская, на земельном участке с кадастровым номером: 38:25:020101:3010, при необходимости сформировать дополнительные земельные участки.</w:t>
            </w:r>
          </w:p>
          <w:p w:rsidR="00D504BD" w:rsidRPr="004C6D41" w:rsidRDefault="00D504BD" w:rsidP="009A56F4">
            <w:pPr>
              <w:rPr>
                <w:sz w:val="18"/>
                <w:szCs w:val="18"/>
              </w:rPr>
            </w:pPr>
            <w:r w:rsidRPr="004C6D41">
              <w:rPr>
                <w:sz w:val="18"/>
                <w:szCs w:val="18"/>
              </w:rPr>
              <w:t>Площадь жилых помещений для реализации муниципальной программы составляет 4486,2  кв.м</w:t>
            </w:r>
            <w:r w:rsidR="00157FD5" w:rsidRPr="004C6D41">
              <w:rPr>
                <w:sz w:val="18"/>
                <w:szCs w:val="18"/>
              </w:rPr>
              <w:t>.</w:t>
            </w:r>
          </w:p>
          <w:p w:rsidR="00E05FFB" w:rsidRPr="004C6D41" w:rsidRDefault="00E05FFB" w:rsidP="00E05FFB">
            <w:pPr>
              <w:jc w:val="both"/>
              <w:rPr>
                <w:sz w:val="18"/>
                <w:szCs w:val="18"/>
              </w:rPr>
            </w:pPr>
            <w:proofErr w:type="gramStart"/>
            <w:r w:rsidRPr="004C6D41">
              <w:rPr>
                <w:sz w:val="18"/>
                <w:szCs w:val="18"/>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должны быть установлены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roofErr w:type="gramEnd"/>
          </w:p>
          <w:p w:rsidR="00E05FFB" w:rsidRPr="004C6D41" w:rsidRDefault="00E05FFB" w:rsidP="00E05FFB">
            <w:pPr>
              <w:jc w:val="both"/>
              <w:rPr>
                <w:sz w:val="18"/>
                <w:szCs w:val="18"/>
              </w:rPr>
            </w:pPr>
            <w:r w:rsidRPr="004C6D41">
              <w:rPr>
                <w:sz w:val="18"/>
                <w:szCs w:val="18"/>
              </w:rPr>
              <w:t>Проектная документация должна быть разработана в соответствии с требованиями:</w:t>
            </w:r>
          </w:p>
          <w:p w:rsidR="00E05FFB" w:rsidRPr="004C6D41" w:rsidRDefault="00E05FFB" w:rsidP="00E05FFB">
            <w:pPr>
              <w:jc w:val="both"/>
              <w:rPr>
                <w:sz w:val="18"/>
                <w:szCs w:val="18"/>
              </w:rPr>
            </w:pPr>
            <w:r w:rsidRPr="004C6D41">
              <w:rPr>
                <w:sz w:val="18"/>
                <w:szCs w:val="18"/>
              </w:rPr>
              <w:t>- постановления Правительства Российской Федерации от 16.02.2008 N 87 «О составе разделов проектной документации и требованиях к их содержанию»;</w:t>
            </w:r>
          </w:p>
          <w:p w:rsidR="00E05FFB" w:rsidRPr="004C6D41" w:rsidRDefault="00E05FFB" w:rsidP="00E05FFB">
            <w:pPr>
              <w:jc w:val="both"/>
              <w:rPr>
                <w:sz w:val="18"/>
                <w:szCs w:val="18"/>
              </w:rPr>
            </w:pPr>
            <w:r w:rsidRPr="004C6D41">
              <w:rPr>
                <w:sz w:val="18"/>
                <w:szCs w:val="18"/>
              </w:rPr>
              <w:t>- Федерального закона № 123–ФЗ от 22.07.2008 г.  «Технический регламент о требованиях пожарной безопасности»;</w:t>
            </w:r>
          </w:p>
          <w:p w:rsidR="00E05FFB" w:rsidRPr="004C6D41" w:rsidRDefault="00E05FFB" w:rsidP="00E05FFB">
            <w:pPr>
              <w:jc w:val="both"/>
              <w:rPr>
                <w:sz w:val="18"/>
                <w:szCs w:val="18"/>
              </w:rPr>
            </w:pPr>
            <w:r w:rsidRPr="004C6D41">
              <w:rPr>
                <w:sz w:val="18"/>
                <w:szCs w:val="18"/>
              </w:rPr>
              <w:t>- Федерального закона № 384–ФЗ от 30.12.2009 г. «Технический регламент о безопасности зданий и сооружений»;</w:t>
            </w:r>
          </w:p>
          <w:p w:rsidR="00E05FFB" w:rsidRPr="004C6D41" w:rsidRDefault="00E05FFB" w:rsidP="00E05FFB">
            <w:pPr>
              <w:jc w:val="both"/>
              <w:rPr>
                <w:sz w:val="18"/>
                <w:szCs w:val="18"/>
              </w:rPr>
            </w:pPr>
            <w:r w:rsidRPr="004C6D41">
              <w:rPr>
                <w:sz w:val="18"/>
                <w:szCs w:val="18"/>
              </w:rPr>
              <w:t>- СП 48.13330.2019 «Организация строительства»;</w:t>
            </w:r>
          </w:p>
          <w:p w:rsidR="00E05FFB" w:rsidRPr="004C6D41" w:rsidRDefault="00E05FFB" w:rsidP="00E05FFB">
            <w:pPr>
              <w:jc w:val="both"/>
              <w:rPr>
                <w:sz w:val="18"/>
                <w:szCs w:val="18"/>
              </w:rPr>
            </w:pPr>
            <w:r w:rsidRPr="004C6D41">
              <w:rPr>
                <w:sz w:val="18"/>
                <w:szCs w:val="18"/>
              </w:rPr>
              <w:t>- СП 47.13330.2016 «Инженерные изыскания для строительства»;</w:t>
            </w:r>
          </w:p>
          <w:p w:rsidR="00E05FFB" w:rsidRPr="004C6D41" w:rsidRDefault="00E05FFB" w:rsidP="00E05FFB">
            <w:pPr>
              <w:jc w:val="both"/>
              <w:rPr>
                <w:sz w:val="18"/>
                <w:szCs w:val="18"/>
              </w:rPr>
            </w:pPr>
            <w:r w:rsidRPr="004C6D41">
              <w:rPr>
                <w:sz w:val="18"/>
                <w:szCs w:val="18"/>
              </w:rPr>
              <w:t>- СП 42.13330.2016 «Градостроительство. Планировка и застройка городских и сельских поселений»;</w:t>
            </w:r>
          </w:p>
          <w:p w:rsidR="00E05FFB" w:rsidRPr="004C6D41" w:rsidRDefault="00E05FFB" w:rsidP="00E05FFB">
            <w:pPr>
              <w:jc w:val="both"/>
              <w:rPr>
                <w:sz w:val="18"/>
                <w:szCs w:val="18"/>
              </w:rPr>
            </w:pPr>
            <w:r w:rsidRPr="004C6D41">
              <w:rPr>
                <w:sz w:val="18"/>
                <w:szCs w:val="18"/>
              </w:rPr>
              <w:t>- СП 54.13330.2016 «Здания жилые многоквартирные»;</w:t>
            </w:r>
          </w:p>
          <w:p w:rsidR="00E05FFB" w:rsidRPr="004C6D41" w:rsidRDefault="00E05FFB" w:rsidP="00E05FFB">
            <w:pPr>
              <w:jc w:val="both"/>
              <w:rPr>
                <w:sz w:val="18"/>
                <w:szCs w:val="18"/>
              </w:rPr>
            </w:pPr>
            <w:r w:rsidRPr="004C6D41">
              <w:rPr>
                <w:sz w:val="18"/>
                <w:szCs w:val="18"/>
              </w:rPr>
              <w:t>- СП 59.13330.2020 «Доступность зданий и сооружений для маломобильных групп населения»;</w:t>
            </w:r>
          </w:p>
          <w:p w:rsidR="00E05FFB" w:rsidRPr="004C6D41" w:rsidRDefault="00E05FFB" w:rsidP="00E05FFB">
            <w:pPr>
              <w:jc w:val="both"/>
              <w:rPr>
                <w:sz w:val="18"/>
                <w:szCs w:val="18"/>
              </w:rPr>
            </w:pPr>
            <w:r w:rsidRPr="004C6D41">
              <w:rPr>
                <w:sz w:val="18"/>
                <w:szCs w:val="18"/>
              </w:rPr>
              <w:t>- СП 14.13330.2018 «Строительство в сейсмических районах»;</w:t>
            </w:r>
          </w:p>
          <w:p w:rsidR="00E05FFB" w:rsidRPr="004C6D41" w:rsidRDefault="00E05FFB" w:rsidP="00E05FFB">
            <w:pPr>
              <w:jc w:val="both"/>
              <w:rPr>
                <w:sz w:val="18"/>
                <w:szCs w:val="18"/>
              </w:rPr>
            </w:pPr>
            <w:r w:rsidRPr="004C6D41">
              <w:rPr>
                <w:sz w:val="18"/>
                <w:szCs w:val="18"/>
              </w:rPr>
              <w:t>- СП 22.13330.2016 «Основания зданий и сооружений»;</w:t>
            </w:r>
          </w:p>
          <w:p w:rsidR="00E05FFB" w:rsidRPr="004C6D41" w:rsidRDefault="00E05FFB" w:rsidP="00E05FFB">
            <w:pPr>
              <w:jc w:val="both"/>
              <w:rPr>
                <w:sz w:val="18"/>
                <w:szCs w:val="18"/>
              </w:rPr>
            </w:pPr>
            <w:r w:rsidRPr="004C6D41">
              <w:rPr>
                <w:sz w:val="18"/>
                <w:szCs w:val="18"/>
              </w:rPr>
              <w:t>- СП 2.13130.2020 «Системы противопожарной защиты. Обеспечение огнестойкости объектов защиты»;</w:t>
            </w:r>
          </w:p>
          <w:p w:rsidR="00E05FFB" w:rsidRPr="004C6D41" w:rsidRDefault="00E05FFB" w:rsidP="00E05FFB">
            <w:pPr>
              <w:jc w:val="both"/>
              <w:rPr>
                <w:sz w:val="18"/>
                <w:szCs w:val="18"/>
              </w:rPr>
            </w:pPr>
            <w:r w:rsidRPr="004C6D41">
              <w:rPr>
                <w:sz w:val="18"/>
                <w:szCs w:val="18"/>
              </w:rPr>
              <w:t xml:space="preserve">- СП 4.13130.2013 «Системы противопожарной защиты. Ограничение распространения пожара на объектах защиты. </w:t>
            </w:r>
            <w:r w:rsidRPr="004C6D41">
              <w:rPr>
                <w:noProof/>
                <w:sz w:val="18"/>
                <w:szCs w:val="18"/>
              </w:rPr>
              <w:drawing>
                <wp:inline distT="0" distB="0" distL="0" distR="0" wp14:anchorId="77722E6C" wp14:editId="726BEFED">
                  <wp:extent cx="9525" cy="9525"/>
                  <wp:effectExtent l="0" t="0" r="0" b="0"/>
                  <wp:docPr id="2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4C6D41">
              <w:rPr>
                <w:sz w:val="18"/>
                <w:szCs w:val="18"/>
              </w:rPr>
              <w:t>Требования к объемно-планировочным и конструктивным решениям»;</w:t>
            </w:r>
          </w:p>
          <w:p w:rsidR="00E05FFB" w:rsidRPr="004C6D41" w:rsidRDefault="00E05FFB" w:rsidP="00E05FFB">
            <w:pPr>
              <w:jc w:val="both"/>
              <w:rPr>
                <w:sz w:val="18"/>
                <w:szCs w:val="18"/>
              </w:rPr>
            </w:pPr>
            <w:r w:rsidRPr="004C6D41">
              <w:rPr>
                <w:sz w:val="18"/>
                <w:szCs w:val="18"/>
              </w:rPr>
              <w:t>- СП 255.1325800 «Здания и сооружения. Правила эксплуатации. Общие положения».</w:t>
            </w:r>
          </w:p>
          <w:p w:rsidR="00E05FFB" w:rsidRPr="004C6D41" w:rsidRDefault="00E05FFB" w:rsidP="00E05FFB">
            <w:pPr>
              <w:jc w:val="both"/>
              <w:rPr>
                <w:sz w:val="18"/>
                <w:szCs w:val="18"/>
              </w:rPr>
            </w:pPr>
            <w:r w:rsidRPr="004C6D41">
              <w:rPr>
                <w:sz w:val="18"/>
                <w:szCs w:val="18"/>
              </w:rPr>
              <w:t xml:space="preserve">Оформление проектной документации осуществляется в соответствии с ГОСТ </w:t>
            </w:r>
            <w:proofErr w:type="gramStart"/>
            <w:r w:rsidRPr="004C6D41">
              <w:rPr>
                <w:sz w:val="18"/>
                <w:szCs w:val="18"/>
              </w:rPr>
              <w:t>Р</w:t>
            </w:r>
            <w:proofErr w:type="gramEnd"/>
            <w:r w:rsidRPr="004C6D41">
              <w:rPr>
                <w:sz w:val="18"/>
                <w:szCs w:val="18"/>
              </w:rPr>
              <w:t xml:space="preserve"> 21.101-2020 «Основные требования к проектной и рабочей документации».</w:t>
            </w:r>
          </w:p>
          <w:p w:rsidR="00E05FFB" w:rsidRPr="004C6D41" w:rsidRDefault="00E05FFB" w:rsidP="00E05FFB">
            <w:pPr>
              <w:widowControl w:val="0"/>
              <w:ind w:right="34"/>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законодательством Российской Федерации получение положительных заключен</w:t>
            </w:r>
            <w:r w:rsidR="00081467" w:rsidRPr="004C6D41">
              <w:rPr>
                <w:sz w:val="18"/>
                <w:szCs w:val="18"/>
              </w:rPr>
              <w:t>ий государственных экспертиз</w:t>
            </w:r>
            <w:r w:rsidRPr="004C6D41">
              <w:rPr>
                <w:sz w:val="18"/>
                <w:szCs w:val="18"/>
              </w:rPr>
              <w:t xml:space="preserve"> (Государственная экологическая экспертиза, Государственная экспертиза </w:t>
            </w:r>
            <w:r w:rsidR="00081467" w:rsidRPr="004C6D41">
              <w:rPr>
                <w:sz w:val="18"/>
                <w:szCs w:val="18"/>
              </w:rPr>
              <w:t>проектной документации и результатов инженерных изысканий</w:t>
            </w:r>
            <w:r w:rsidRPr="004C6D41">
              <w:rPr>
                <w:sz w:val="18"/>
                <w:szCs w:val="18"/>
              </w:rPr>
              <w:t xml:space="preserve">) осуществляется подрядчиком за свой </w:t>
            </w:r>
            <w:r w:rsidR="00081467" w:rsidRPr="004C6D41">
              <w:rPr>
                <w:sz w:val="18"/>
                <w:szCs w:val="18"/>
              </w:rPr>
              <w:t>счет.</w:t>
            </w:r>
          </w:p>
          <w:p w:rsidR="00E05FFB" w:rsidRPr="004C6D41" w:rsidRDefault="00E05FFB" w:rsidP="00E05FFB">
            <w:pPr>
              <w:widowControl w:val="0"/>
              <w:ind w:right="34"/>
              <w:jc w:val="both"/>
              <w:rPr>
                <w:sz w:val="18"/>
                <w:szCs w:val="18"/>
              </w:rPr>
            </w:pPr>
            <w:r w:rsidRPr="004C6D41">
              <w:rPr>
                <w:sz w:val="18"/>
                <w:szCs w:val="18"/>
              </w:rPr>
              <w:t>Обращение в Государственную экологическую экспертизу, Государственную экспертизу проектной документации, результатов инженерных изысканий и проверки достоверности определения сметной стоимости осуществляет подрядчик на основании доверенности, выданной заказчиком.</w:t>
            </w:r>
          </w:p>
          <w:p w:rsidR="00027E32" w:rsidRPr="004C6D41" w:rsidRDefault="00E05FFB" w:rsidP="00E05FFB">
            <w:pPr>
              <w:rPr>
                <w:sz w:val="18"/>
                <w:szCs w:val="18"/>
              </w:rPr>
            </w:pPr>
            <w:proofErr w:type="gramStart"/>
            <w:r w:rsidRPr="004C6D41">
              <w:rPr>
                <w:sz w:val="18"/>
                <w:szCs w:val="18"/>
              </w:rPr>
              <w:t>Жилые помещения должны соответствовать положениям санитарно-эпидемиологических правил и нормативов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 врача Российской Федерации от 28 января 2021 года № 3 (с изменениями</w:t>
            </w:r>
            <w:proofErr w:type="gramEnd"/>
            <w:r w:rsidRPr="004C6D41">
              <w:rPr>
                <w:sz w:val="18"/>
                <w:szCs w:val="18"/>
              </w:rPr>
              <w:t xml:space="preserve"> и </w:t>
            </w:r>
            <w:r w:rsidRPr="004C6D41">
              <w:rPr>
                <w:sz w:val="18"/>
                <w:szCs w:val="18"/>
              </w:rPr>
              <w:lastRenderedPageBreak/>
              <w:t>дополнениями).</w:t>
            </w:r>
          </w:p>
        </w:tc>
      </w:tr>
      <w:tr w:rsidR="00E8038F" w:rsidRPr="004C6D41" w:rsidTr="001F443B">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E8038F" w:rsidRPr="004C6D41" w:rsidRDefault="00E8038F" w:rsidP="00520AA1">
            <w:pPr>
              <w:pStyle w:val="a5"/>
              <w:numPr>
                <w:ilvl w:val="0"/>
                <w:numId w:val="18"/>
              </w:numPr>
              <w:ind w:left="284" w:right="882" w:firstLine="0"/>
              <w:rPr>
                <w:sz w:val="18"/>
                <w:szCs w:val="18"/>
              </w:rPr>
            </w:pPr>
          </w:p>
        </w:tc>
        <w:tc>
          <w:tcPr>
            <w:tcW w:w="10065" w:type="dxa"/>
            <w:gridSpan w:val="4"/>
            <w:tcBorders>
              <w:top w:val="single" w:sz="4" w:space="0" w:color="auto"/>
              <w:left w:val="single" w:sz="4" w:space="0" w:color="auto"/>
              <w:bottom w:val="single" w:sz="4" w:space="0" w:color="auto"/>
              <w:right w:val="single" w:sz="4" w:space="0" w:color="auto"/>
            </w:tcBorders>
          </w:tcPr>
          <w:p w:rsidR="00E8038F" w:rsidRPr="004C6D41" w:rsidRDefault="003B2827" w:rsidP="00520AA1">
            <w:pPr>
              <w:rPr>
                <w:sz w:val="18"/>
                <w:szCs w:val="18"/>
              </w:rPr>
            </w:pPr>
            <w:r w:rsidRPr="004C6D41">
              <w:rPr>
                <w:sz w:val="18"/>
                <w:szCs w:val="18"/>
              </w:rPr>
              <w:t>Идентификационные признаки объекта, которые устанавливаются в соответствии со статьей 4 Федерального закона от 30 декабря 2009 г. N 384-ФЗ "Технический регламент о безопасности зданий и сооружений" (Собрание законодательства Российской Федерации, 2010, N 1, ст. 5), и включают в себя:</w:t>
            </w:r>
          </w:p>
        </w:tc>
      </w:tr>
      <w:tr w:rsidR="00D642AB"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D642AB" w:rsidRPr="004C6D41" w:rsidRDefault="00D642AB" w:rsidP="00C76B97">
            <w:pPr>
              <w:jc w:val="center"/>
              <w:rPr>
                <w:sz w:val="18"/>
                <w:szCs w:val="18"/>
              </w:rPr>
            </w:pPr>
            <w:r w:rsidRPr="004C6D41">
              <w:rPr>
                <w:sz w:val="18"/>
                <w:szCs w:val="18"/>
              </w:rPr>
              <w:t>11.1.</w:t>
            </w:r>
          </w:p>
        </w:tc>
        <w:tc>
          <w:tcPr>
            <w:tcW w:w="3405" w:type="dxa"/>
            <w:gridSpan w:val="2"/>
            <w:tcBorders>
              <w:top w:val="single" w:sz="4" w:space="0" w:color="auto"/>
              <w:left w:val="single" w:sz="4" w:space="0" w:color="auto"/>
              <w:bottom w:val="single" w:sz="4" w:space="0" w:color="auto"/>
              <w:right w:val="single" w:sz="4" w:space="0" w:color="auto"/>
            </w:tcBorders>
          </w:tcPr>
          <w:p w:rsidR="00D642AB" w:rsidRPr="004C6D41" w:rsidRDefault="00D642AB" w:rsidP="00C76B97">
            <w:pPr>
              <w:rPr>
                <w:sz w:val="18"/>
                <w:szCs w:val="18"/>
              </w:rPr>
            </w:pPr>
            <w:r w:rsidRPr="004C6D41">
              <w:rPr>
                <w:sz w:val="18"/>
                <w:szCs w:val="18"/>
              </w:rPr>
              <w:t xml:space="preserve">Назначение объекта </w:t>
            </w:r>
          </w:p>
        </w:tc>
        <w:tc>
          <w:tcPr>
            <w:tcW w:w="6660" w:type="dxa"/>
            <w:gridSpan w:val="2"/>
            <w:tcBorders>
              <w:top w:val="single" w:sz="4" w:space="0" w:color="auto"/>
              <w:left w:val="single" w:sz="4" w:space="0" w:color="auto"/>
              <w:bottom w:val="single" w:sz="4" w:space="0" w:color="auto"/>
              <w:right w:val="single" w:sz="4" w:space="0" w:color="auto"/>
            </w:tcBorders>
          </w:tcPr>
          <w:p w:rsidR="00D642AB" w:rsidRPr="004C6D41" w:rsidRDefault="00E05FFB" w:rsidP="009E0751">
            <w:pPr>
              <w:jc w:val="both"/>
              <w:rPr>
                <w:sz w:val="18"/>
                <w:szCs w:val="18"/>
              </w:rPr>
            </w:pPr>
            <w:r w:rsidRPr="004C6D41">
              <w:rPr>
                <w:sz w:val="18"/>
                <w:szCs w:val="18"/>
              </w:rPr>
              <w:t>Многоквартирные жилые дома.</w:t>
            </w:r>
          </w:p>
        </w:tc>
      </w:tr>
      <w:tr w:rsidR="00E8038F"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E8038F" w:rsidRPr="004C6D41" w:rsidRDefault="00E8038F" w:rsidP="00C76B97">
            <w:pPr>
              <w:jc w:val="center"/>
              <w:rPr>
                <w:sz w:val="18"/>
                <w:szCs w:val="18"/>
              </w:rPr>
            </w:pPr>
            <w:r w:rsidRPr="004C6D41">
              <w:rPr>
                <w:sz w:val="18"/>
                <w:szCs w:val="18"/>
              </w:rPr>
              <w:t>11.2.</w:t>
            </w:r>
          </w:p>
        </w:tc>
        <w:tc>
          <w:tcPr>
            <w:tcW w:w="3405" w:type="dxa"/>
            <w:gridSpan w:val="2"/>
            <w:tcBorders>
              <w:top w:val="single" w:sz="4" w:space="0" w:color="auto"/>
              <w:left w:val="single" w:sz="4" w:space="0" w:color="auto"/>
              <w:bottom w:val="single" w:sz="4" w:space="0" w:color="auto"/>
              <w:right w:val="single" w:sz="4" w:space="0" w:color="auto"/>
            </w:tcBorders>
          </w:tcPr>
          <w:p w:rsidR="00E8038F" w:rsidRPr="004C6D41" w:rsidRDefault="00E8038F" w:rsidP="00C76B97">
            <w:pPr>
              <w:rPr>
                <w:sz w:val="18"/>
                <w:szCs w:val="18"/>
              </w:rPr>
            </w:pPr>
            <w:r w:rsidRPr="004C6D41">
              <w:rPr>
                <w:sz w:val="18"/>
                <w:szCs w:val="18"/>
                <w:lang w:bidi="ru-RU"/>
              </w:rPr>
              <w:t>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w:t>
            </w:r>
          </w:p>
        </w:tc>
        <w:tc>
          <w:tcPr>
            <w:tcW w:w="6660" w:type="dxa"/>
            <w:gridSpan w:val="2"/>
            <w:tcBorders>
              <w:top w:val="single" w:sz="4" w:space="0" w:color="auto"/>
              <w:left w:val="single" w:sz="4" w:space="0" w:color="auto"/>
              <w:bottom w:val="single" w:sz="4" w:space="0" w:color="auto"/>
              <w:right w:val="single" w:sz="4" w:space="0" w:color="auto"/>
            </w:tcBorders>
          </w:tcPr>
          <w:p w:rsidR="00E8038F" w:rsidRPr="004C6D41" w:rsidRDefault="00110D43" w:rsidP="00863D51">
            <w:pPr>
              <w:jc w:val="both"/>
              <w:rPr>
                <w:strike/>
                <w:sz w:val="18"/>
                <w:szCs w:val="18"/>
              </w:rPr>
            </w:pPr>
            <w:r w:rsidRPr="004C6D41">
              <w:rPr>
                <w:sz w:val="18"/>
                <w:szCs w:val="18"/>
              </w:rPr>
              <w:t>Совокупность коммуникаций автомобильного транспорта в границах рассматриваемой территории (проезды, подъезды, если это необходимо для функционирования объекта)</w:t>
            </w:r>
            <w:r w:rsidR="0036464F" w:rsidRPr="004C6D41">
              <w:rPr>
                <w:sz w:val="18"/>
                <w:szCs w:val="18"/>
              </w:rPr>
              <w:t>.</w:t>
            </w:r>
          </w:p>
        </w:tc>
      </w:tr>
      <w:tr w:rsidR="00863D51"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863D51" w:rsidRPr="004C6D41" w:rsidRDefault="00863D51" w:rsidP="00C76B97">
            <w:pPr>
              <w:jc w:val="center"/>
              <w:rPr>
                <w:sz w:val="18"/>
                <w:szCs w:val="18"/>
              </w:rPr>
            </w:pPr>
            <w:r w:rsidRPr="004C6D41">
              <w:rPr>
                <w:sz w:val="18"/>
                <w:szCs w:val="18"/>
              </w:rPr>
              <w:t>11.3.</w:t>
            </w:r>
          </w:p>
        </w:tc>
        <w:tc>
          <w:tcPr>
            <w:tcW w:w="3405" w:type="dxa"/>
            <w:gridSpan w:val="2"/>
            <w:tcBorders>
              <w:top w:val="single" w:sz="4" w:space="0" w:color="auto"/>
              <w:left w:val="single" w:sz="4" w:space="0" w:color="auto"/>
              <w:bottom w:val="single" w:sz="4" w:space="0" w:color="auto"/>
              <w:right w:val="single" w:sz="4" w:space="0" w:color="auto"/>
            </w:tcBorders>
          </w:tcPr>
          <w:p w:rsidR="00863D51" w:rsidRPr="004C6D41" w:rsidRDefault="00863D51" w:rsidP="00C76B97">
            <w:pPr>
              <w:rPr>
                <w:sz w:val="18"/>
                <w:szCs w:val="18"/>
                <w:lang w:bidi="ru-RU"/>
              </w:rPr>
            </w:pPr>
            <w:r w:rsidRPr="004C6D41">
              <w:rPr>
                <w:sz w:val="18"/>
                <w:szCs w:val="18"/>
                <w:lang w:bidi="ru-RU"/>
              </w:rPr>
              <w:t>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объекта</w:t>
            </w:r>
          </w:p>
        </w:tc>
        <w:tc>
          <w:tcPr>
            <w:tcW w:w="6660" w:type="dxa"/>
            <w:gridSpan w:val="2"/>
            <w:tcBorders>
              <w:top w:val="single" w:sz="4" w:space="0" w:color="auto"/>
              <w:left w:val="single" w:sz="4" w:space="0" w:color="auto"/>
              <w:bottom w:val="single" w:sz="4" w:space="0" w:color="auto"/>
              <w:right w:val="single" w:sz="4" w:space="0" w:color="auto"/>
            </w:tcBorders>
          </w:tcPr>
          <w:p w:rsidR="00583F99" w:rsidRPr="004C6D41" w:rsidRDefault="00E05FFB" w:rsidP="00583F99">
            <w:pPr>
              <w:jc w:val="both"/>
              <w:rPr>
                <w:sz w:val="18"/>
                <w:szCs w:val="18"/>
                <w:lang w:eastAsia="en-US"/>
              </w:rPr>
            </w:pPr>
            <w:r w:rsidRPr="004C6D41">
              <w:rPr>
                <w:sz w:val="18"/>
                <w:szCs w:val="18"/>
                <w:lang w:eastAsia="en-US"/>
              </w:rPr>
              <w:t>С</w:t>
            </w:r>
            <w:r w:rsidR="00583F99" w:rsidRPr="004C6D41">
              <w:rPr>
                <w:sz w:val="18"/>
                <w:szCs w:val="18"/>
                <w:lang w:eastAsia="en-US"/>
              </w:rPr>
              <w:t>ход селей, сейсмические явления, наличие редких очагов многолетнемерзлых грунтов.</w:t>
            </w:r>
          </w:p>
          <w:p w:rsidR="00863D51" w:rsidRPr="004C6D41" w:rsidRDefault="00583F99" w:rsidP="00583F99">
            <w:pPr>
              <w:jc w:val="both"/>
              <w:rPr>
                <w:sz w:val="18"/>
                <w:szCs w:val="18"/>
              </w:rPr>
            </w:pPr>
            <w:r w:rsidRPr="004C6D41">
              <w:rPr>
                <w:sz w:val="18"/>
                <w:szCs w:val="18"/>
                <w:lang w:eastAsia="en-US"/>
              </w:rPr>
              <w:t xml:space="preserve">Сейсмичность площадки </w:t>
            </w:r>
            <w:proofErr w:type="spellStart"/>
            <w:r w:rsidRPr="004C6D41">
              <w:rPr>
                <w:sz w:val="18"/>
                <w:szCs w:val="18"/>
                <w:lang w:eastAsia="en-US"/>
              </w:rPr>
              <w:t>принятьпо</w:t>
            </w:r>
            <w:proofErr w:type="spellEnd"/>
            <w:r w:rsidRPr="004C6D41">
              <w:rPr>
                <w:sz w:val="18"/>
                <w:szCs w:val="18"/>
                <w:lang w:eastAsia="en-US"/>
              </w:rPr>
              <w:t xml:space="preserve"> карте ОСР-2015-Всогласно СП 14.13330.2018 «</w:t>
            </w:r>
            <w:r w:rsidRPr="004C6D41">
              <w:rPr>
                <w:sz w:val="18"/>
                <w:szCs w:val="18"/>
              </w:rPr>
              <w:t>Строительство в сейсмических районах», а также в соответствии с инженерными изысканиями и уточнить сейсмическим микрорайонированием.</w:t>
            </w:r>
          </w:p>
        </w:tc>
      </w:tr>
      <w:tr w:rsidR="00863D51"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863D51" w:rsidRPr="004C6D41" w:rsidRDefault="00863D51" w:rsidP="00C76B97">
            <w:pPr>
              <w:jc w:val="center"/>
              <w:rPr>
                <w:sz w:val="18"/>
                <w:szCs w:val="18"/>
              </w:rPr>
            </w:pPr>
            <w:r w:rsidRPr="004C6D41">
              <w:rPr>
                <w:sz w:val="18"/>
                <w:szCs w:val="18"/>
              </w:rPr>
              <w:t>11.4</w:t>
            </w:r>
          </w:p>
        </w:tc>
        <w:tc>
          <w:tcPr>
            <w:tcW w:w="3405" w:type="dxa"/>
            <w:gridSpan w:val="2"/>
            <w:tcBorders>
              <w:top w:val="single" w:sz="4" w:space="0" w:color="auto"/>
              <w:left w:val="single" w:sz="4" w:space="0" w:color="auto"/>
              <w:bottom w:val="single" w:sz="4" w:space="0" w:color="auto"/>
              <w:right w:val="single" w:sz="4" w:space="0" w:color="auto"/>
            </w:tcBorders>
          </w:tcPr>
          <w:p w:rsidR="00863D51" w:rsidRPr="004C6D41" w:rsidRDefault="00863D51" w:rsidP="00C76B97">
            <w:pPr>
              <w:rPr>
                <w:sz w:val="18"/>
                <w:szCs w:val="18"/>
                <w:lang w:bidi="ru-RU"/>
              </w:rPr>
            </w:pPr>
            <w:r w:rsidRPr="004C6D41">
              <w:rPr>
                <w:sz w:val="18"/>
                <w:szCs w:val="18"/>
                <w:lang w:bidi="ru-RU"/>
              </w:rPr>
              <w:t>Принадлежность к опасным производственным объектам</w:t>
            </w:r>
          </w:p>
        </w:tc>
        <w:tc>
          <w:tcPr>
            <w:tcW w:w="6660" w:type="dxa"/>
            <w:gridSpan w:val="2"/>
            <w:tcBorders>
              <w:top w:val="single" w:sz="4" w:space="0" w:color="auto"/>
              <w:left w:val="single" w:sz="4" w:space="0" w:color="auto"/>
              <w:bottom w:val="single" w:sz="4" w:space="0" w:color="auto"/>
              <w:right w:val="single" w:sz="4" w:space="0" w:color="auto"/>
            </w:tcBorders>
          </w:tcPr>
          <w:p w:rsidR="00863D51" w:rsidRPr="004C6D41" w:rsidRDefault="00583F99" w:rsidP="00863D51">
            <w:pPr>
              <w:jc w:val="both"/>
              <w:rPr>
                <w:sz w:val="18"/>
                <w:szCs w:val="18"/>
              </w:rPr>
            </w:pPr>
            <w:r w:rsidRPr="004C6D41">
              <w:rPr>
                <w:sz w:val="18"/>
                <w:szCs w:val="18"/>
              </w:rPr>
              <w:t>Не принадлежит к опасным производственным объектам.</w:t>
            </w:r>
          </w:p>
        </w:tc>
      </w:tr>
      <w:tr w:rsidR="00863D51"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863D51" w:rsidRPr="004C6D41" w:rsidRDefault="00863D51" w:rsidP="00C76B97">
            <w:pPr>
              <w:jc w:val="center"/>
              <w:rPr>
                <w:sz w:val="18"/>
                <w:szCs w:val="18"/>
              </w:rPr>
            </w:pPr>
            <w:r w:rsidRPr="004C6D41">
              <w:rPr>
                <w:sz w:val="18"/>
                <w:szCs w:val="18"/>
              </w:rPr>
              <w:t>11.5</w:t>
            </w:r>
          </w:p>
        </w:tc>
        <w:tc>
          <w:tcPr>
            <w:tcW w:w="3405" w:type="dxa"/>
            <w:gridSpan w:val="2"/>
            <w:tcBorders>
              <w:top w:val="single" w:sz="4" w:space="0" w:color="auto"/>
              <w:left w:val="single" w:sz="4" w:space="0" w:color="auto"/>
              <w:bottom w:val="single" w:sz="4" w:space="0" w:color="auto"/>
              <w:right w:val="single" w:sz="4" w:space="0" w:color="auto"/>
            </w:tcBorders>
          </w:tcPr>
          <w:p w:rsidR="00863D51" w:rsidRPr="004C6D41" w:rsidRDefault="00863D51" w:rsidP="00C76B97">
            <w:pPr>
              <w:rPr>
                <w:sz w:val="18"/>
                <w:szCs w:val="18"/>
                <w:lang w:bidi="ru-RU"/>
              </w:rPr>
            </w:pPr>
            <w:r w:rsidRPr="004C6D41">
              <w:rPr>
                <w:sz w:val="18"/>
                <w:szCs w:val="18"/>
                <w:lang w:bidi="ru-RU"/>
              </w:rPr>
              <w:t>Пожарная и взрывопожарная опасность</w:t>
            </w:r>
            <w:r w:rsidR="003B2827" w:rsidRPr="004C6D41">
              <w:rPr>
                <w:sz w:val="18"/>
                <w:szCs w:val="18"/>
                <w:lang w:bidi="ru-RU"/>
              </w:rPr>
              <w:t xml:space="preserve"> объекта</w:t>
            </w:r>
          </w:p>
        </w:tc>
        <w:tc>
          <w:tcPr>
            <w:tcW w:w="6660" w:type="dxa"/>
            <w:gridSpan w:val="2"/>
            <w:tcBorders>
              <w:top w:val="single" w:sz="4" w:space="0" w:color="auto"/>
              <w:left w:val="single" w:sz="4" w:space="0" w:color="auto"/>
              <w:bottom w:val="single" w:sz="4" w:space="0" w:color="auto"/>
              <w:right w:val="single" w:sz="4" w:space="0" w:color="auto"/>
            </w:tcBorders>
          </w:tcPr>
          <w:p w:rsidR="00863D51" w:rsidRPr="004C6D41" w:rsidRDefault="006421F8" w:rsidP="00E05FFB">
            <w:pPr>
              <w:snapToGrid w:val="0"/>
              <w:contextualSpacing/>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Техническим регламентом о требованиях пожарной безопасности </w:t>
            </w:r>
          </w:p>
        </w:tc>
      </w:tr>
      <w:tr w:rsidR="00863D51"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863D51" w:rsidRPr="004C6D41" w:rsidRDefault="00863D51" w:rsidP="00C76B97">
            <w:pPr>
              <w:jc w:val="center"/>
              <w:rPr>
                <w:sz w:val="18"/>
                <w:szCs w:val="18"/>
              </w:rPr>
            </w:pPr>
            <w:r w:rsidRPr="004C6D41">
              <w:rPr>
                <w:sz w:val="18"/>
                <w:szCs w:val="18"/>
              </w:rPr>
              <w:t>11.6</w:t>
            </w:r>
          </w:p>
        </w:tc>
        <w:tc>
          <w:tcPr>
            <w:tcW w:w="3405" w:type="dxa"/>
            <w:gridSpan w:val="2"/>
            <w:tcBorders>
              <w:top w:val="single" w:sz="4" w:space="0" w:color="auto"/>
              <w:left w:val="single" w:sz="4" w:space="0" w:color="auto"/>
              <w:bottom w:val="single" w:sz="4" w:space="0" w:color="auto"/>
              <w:right w:val="single" w:sz="4" w:space="0" w:color="auto"/>
            </w:tcBorders>
          </w:tcPr>
          <w:p w:rsidR="00863D51" w:rsidRPr="004C6D41" w:rsidRDefault="00863D51" w:rsidP="00C76B97">
            <w:pPr>
              <w:rPr>
                <w:sz w:val="18"/>
                <w:szCs w:val="18"/>
                <w:lang w:bidi="ru-RU"/>
              </w:rPr>
            </w:pPr>
            <w:r w:rsidRPr="004C6D41">
              <w:rPr>
                <w:sz w:val="18"/>
                <w:szCs w:val="18"/>
                <w:lang w:bidi="ru-RU"/>
              </w:rPr>
              <w:t xml:space="preserve">Наличие </w:t>
            </w:r>
            <w:r w:rsidR="003B2827" w:rsidRPr="004C6D41">
              <w:rPr>
                <w:sz w:val="18"/>
                <w:szCs w:val="18"/>
                <w:lang w:bidi="ru-RU"/>
              </w:rPr>
              <w:t xml:space="preserve">в объекте </w:t>
            </w:r>
            <w:r w:rsidRPr="004C6D41">
              <w:rPr>
                <w:sz w:val="18"/>
                <w:szCs w:val="18"/>
                <w:lang w:bidi="ru-RU"/>
              </w:rPr>
              <w:t>помещений с постоянным пребыванием людей</w:t>
            </w:r>
          </w:p>
        </w:tc>
        <w:tc>
          <w:tcPr>
            <w:tcW w:w="6660" w:type="dxa"/>
            <w:gridSpan w:val="2"/>
            <w:tcBorders>
              <w:top w:val="single" w:sz="4" w:space="0" w:color="auto"/>
              <w:left w:val="single" w:sz="4" w:space="0" w:color="auto"/>
              <w:bottom w:val="single" w:sz="4" w:space="0" w:color="auto"/>
              <w:right w:val="single" w:sz="4" w:space="0" w:color="auto"/>
            </w:tcBorders>
          </w:tcPr>
          <w:p w:rsidR="00863D51" w:rsidRPr="004C6D41" w:rsidRDefault="00BC0BF5" w:rsidP="009E0751">
            <w:pPr>
              <w:snapToGrid w:val="0"/>
              <w:contextualSpacing/>
              <w:jc w:val="both"/>
              <w:rPr>
                <w:sz w:val="18"/>
                <w:szCs w:val="18"/>
              </w:rPr>
            </w:pPr>
            <w:r w:rsidRPr="004C6D41">
              <w:rPr>
                <w:sz w:val="18"/>
                <w:szCs w:val="18"/>
              </w:rPr>
              <w:t>Имеются</w:t>
            </w:r>
          </w:p>
        </w:tc>
      </w:tr>
      <w:tr w:rsidR="00863D51"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863D51" w:rsidRPr="004C6D41" w:rsidRDefault="00863D51" w:rsidP="00C76B97">
            <w:pPr>
              <w:jc w:val="center"/>
              <w:rPr>
                <w:sz w:val="18"/>
                <w:szCs w:val="18"/>
              </w:rPr>
            </w:pPr>
            <w:r w:rsidRPr="004C6D41">
              <w:rPr>
                <w:sz w:val="18"/>
                <w:szCs w:val="18"/>
              </w:rPr>
              <w:t>11.7</w:t>
            </w:r>
          </w:p>
        </w:tc>
        <w:tc>
          <w:tcPr>
            <w:tcW w:w="3405" w:type="dxa"/>
            <w:gridSpan w:val="2"/>
            <w:tcBorders>
              <w:top w:val="single" w:sz="4" w:space="0" w:color="auto"/>
              <w:left w:val="single" w:sz="4" w:space="0" w:color="auto"/>
              <w:bottom w:val="single" w:sz="4" w:space="0" w:color="auto"/>
              <w:right w:val="single" w:sz="4" w:space="0" w:color="auto"/>
            </w:tcBorders>
          </w:tcPr>
          <w:p w:rsidR="00863D51" w:rsidRPr="004C6D41" w:rsidRDefault="00863D51" w:rsidP="00C76B97">
            <w:pPr>
              <w:rPr>
                <w:sz w:val="18"/>
                <w:szCs w:val="18"/>
                <w:lang w:bidi="ru-RU"/>
              </w:rPr>
            </w:pPr>
            <w:proofErr w:type="gramStart"/>
            <w:r w:rsidRPr="004C6D41">
              <w:rPr>
                <w:sz w:val="18"/>
                <w:szCs w:val="18"/>
                <w:lang w:bidi="ru-RU"/>
              </w:rPr>
              <w:t>У</w:t>
            </w:r>
            <w:r w:rsidR="003B2827" w:rsidRPr="004C6D41">
              <w:rPr>
                <w:sz w:val="18"/>
                <w:szCs w:val="18"/>
                <w:lang w:bidi="ru-RU"/>
              </w:rPr>
              <w:t>ровень ответственности объекта (устанавливается согласно пункту 7 части 1 и части 7 статьи 4 Федерального закона от 30 декабря 2009 г. N 384-ФЗ "Технический регламент о безопасности зданий и сооружений" (Собрание законодательства Российской Федерации, 2010, N 1, ст. 5):</w:t>
            </w:r>
            <w:proofErr w:type="gramEnd"/>
          </w:p>
        </w:tc>
        <w:tc>
          <w:tcPr>
            <w:tcW w:w="6660"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widowControl w:val="0"/>
              <w:jc w:val="both"/>
              <w:rPr>
                <w:sz w:val="18"/>
                <w:szCs w:val="18"/>
              </w:rPr>
            </w:pPr>
            <w:proofErr w:type="gramStart"/>
            <w:r w:rsidRPr="004C6D41">
              <w:rPr>
                <w:sz w:val="18"/>
                <w:szCs w:val="18"/>
              </w:rPr>
              <w:t>Нормальный (К зданиям и сооружениям повышенного уровня ответственности относятся здания и сооружения, отнесенные в соответствии с Градостроительным кодексом Российской Федерации к особо опасным, технически сложным или уникальным объектам.</w:t>
            </w:r>
            <w:proofErr w:type="gramEnd"/>
            <w:r w:rsidRPr="004C6D41">
              <w:rPr>
                <w:sz w:val="18"/>
                <w:szCs w:val="18"/>
              </w:rPr>
              <w:t xml:space="preserve"> </w:t>
            </w:r>
            <w:proofErr w:type="gramStart"/>
            <w:r w:rsidRPr="004C6D41">
              <w:rPr>
                <w:sz w:val="18"/>
                <w:szCs w:val="18"/>
              </w:rPr>
              <w:t>К зданиям и сооружениям нормального уровня ответственности относятся здания и сооружения, за исключением зданий и сооружений повышенного и пониженного уровней ответственности.)</w:t>
            </w:r>
            <w:proofErr w:type="gramEnd"/>
          </w:p>
          <w:p w:rsidR="006421F8" w:rsidRPr="004C6D41" w:rsidRDefault="006421F8" w:rsidP="006421F8">
            <w:pPr>
              <w:widowControl w:val="0"/>
              <w:jc w:val="both"/>
              <w:rPr>
                <w:sz w:val="18"/>
                <w:szCs w:val="18"/>
              </w:rPr>
            </w:pPr>
          </w:p>
          <w:p w:rsidR="00863D51" w:rsidRPr="004C6D41" w:rsidRDefault="00863D51" w:rsidP="006421F8">
            <w:pPr>
              <w:snapToGrid w:val="0"/>
              <w:contextualSpacing/>
              <w:rPr>
                <w:sz w:val="18"/>
                <w:szCs w:val="18"/>
              </w:rPr>
            </w:pPr>
          </w:p>
        </w:tc>
      </w:tr>
      <w:tr w:rsidR="00863D51"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863D51" w:rsidRPr="004C6D41" w:rsidRDefault="00863D51" w:rsidP="00520AA1">
            <w:pPr>
              <w:pStyle w:val="a5"/>
              <w:numPr>
                <w:ilvl w:val="0"/>
                <w:numId w:val="18"/>
              </w:numPr>
              <w:ind w:left="284" w:right="882" w:firstLine="0"/>
              <w:rPr>
                <w:sz w:val="18"/>
                <w:szCs w:val="18"/>
              </w:rPr>
            </w:pPr>
          </w:p>
        </w:tc>
        <w:tc>
          <w:tcPr>
            <w:tcW w:w="3405" w:type="dxa"/>
            <w:gridSpan w:val="2"/>
            <w:tcBorders>
              <w:top w:val="single" w:sz="4" w:space="0" w:color="auto"/>
              <w:left w:val="single" w:sz="4" w:space="0" w:color="auto"/>
              <w:bottom w:val="single" w:sz="4" w:space="0" w:color="auto"/>
              <w:right w:val="single" w:sz="4" w:space="0" w:color="auto"/>
            </w:tcBorders>
          </w:tcPr>
          <w:p w:rsidR="00863D51" w:rsidRPr="004C6D41" w:rsidRDefault="00863D51" w:rsidP="00520AA1">
            <w:pPr>
              <w:rPr>
                <w:sz w:val="18"/>
                <w:szCs w:val="18"/>
                <w:lang w:bidi="ru-RU"/>
              </w:rPr>
            </w:pPr>
            <w:r w:rsidRPr="004C6D41">
              <w:rPr>
                <w:sz w:val="18"/>
                <w:szCs w:val="18"/>
                <w:lang w:bidi="ru-RU"/>
              </w:rPr>
              <w:t>Требования о необходимости соответствия проектной документации обоснованию безопасности опасного производственного объекта</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863D51" w:rsidRPr="004C6D41" w:rsidRDefault="00583F99" w:rsidP="00520AA1">
            <w:pPr>
              <w:rPr>
                <w:sz w:val="18"/>
                <w:szCs w:val="18"/>
              </w:rPr>
            </w:pPr>
            <w:r w:rsidRPr="004C6D41">
              <w:rPr>
                <w:sz w:val="18"/>
                <w:szCs w:val="18"/>
              </w:rPr>
              <w:t>Не является опасным производственным объектом.</w:t>
            </w:r>
          </w:p>
        </w:tc>
      </w:tr>
      <w:tr w:rsidR="00396189"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pStyle w:val="a5"/>
              <w:numPr>
                <w:ilvl w:val="0"/>
                <w:numId w:val="18"/>
              </w:numPr>
              <w:ind w:left="284" w:right="882" w:firstLine="0"/>
              <w:rPr>
                <w:sz w:val="18"/>
                <w:szCs w:val="18"/>
              </w:rPr>
            </w:pPr>
          </w:p>
        </w:tc>
        <w:tc>
          <w:tcPr>
            <w:tcW w:w="3405"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lang w:bidi="ru-RU"/>
              </w:rPr>
            </w:pPr>
            <w:r w:rsidRPr="004C6D41">
              <w:rPr>
                <w:sz w:val="18"/>
                <w:szCs w:val="18"/>
                <w:lang w:bidi="ru-RU"/>
              </w:rPr>
              <w:t>Требования к качеству, конкурентоспособности, экологичности и энергоэффективности проектных решений</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Проектная документация и принятые в ней решения должны соответствовать действующим нормам, техническим регламентам и другим нормам и стандартам, действующим на территории Российской Федерации.</w:t>
            </w:r>
          </w:p>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При проектировании руководствоваться действующими законодательными и нормативными документами:</w:t>
            </w:r>
          </w:p>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 Градостроительный кодекс РФ;</w:t>
            </w:r>
          </w:p>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 Положение о составе разделов проектной документации и требованиях к их содержанию, утверждённое постановлением Правительства РФ от 16.02.2008 № 87;</w:t>
            </w:r>
          </w:p>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 постановление Правительства РФ от 05.03.2007 № 145 «О порядке организации и проведения государственной экспертизы проектной документации и результатов инженерных изысканий»;</w:t>
            </w:r>
          </w:p>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 Федеральный закон от 30.12.2009 № 384-ФЗ «Технический регламент о безопасности зданий и сооружений»;</w:t>
            </w:r>
          </w:p>
          <w:p w:rsidR="00396189" w:rsidRPr="004C6D41" w:rsidRDefault="00396189" w:rsidP="00396189">
            <w:pPr>
              <w:autoSpaceDE w:val="0"/>
              <w:autoSpaceDN w:val="0"/>
              <w:adjustRightInd w:val="0"/>
              <w:jc w:val="both"/>
              <w:rPr>
                <w:sz w:val="18"/>
                <w:szCs w:val="18"/>
              </w:rPr>
            </w:pPr>
            <w:r w:rsidRPr="004C6D41">
              <w:rPr>
                <w:sz w:val="18"/>
                <w:szCs w:val="18"/>
              </w:rPr>
              <w:t>- приказ Министерства строительства и жилищно-коммунального хозяйства РФ от 12.05.2017 №783/</w:t>
            </w:r>
            <w:proofErr w:type="spellStart"/>
            <w:proofErr w:type="gramStart"/>
            <w:r w:rsidRPr="004C6D41">
              <w:rPr>
                <w:sz w:val="18"/>
                <w:szCs w:val="18"/>
              </w:rPr>
              <w:t>пр</w:t>
            </w:r>
            <w:proofErr w:type="spellEnd"/>
            <w:proofErr w:type="gramEnd"/>
            <w:r w:rsidRPr="004C6D41">
              <w:rPr>
                <w:sz w:val="18"/>
                <w:szCs w:val="18"/>
              </w:rPr>
              <w:t xml:space="preserve"> «Об утверждении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 </w:t>
            </w:r>
          </w:p>
          <w:p w:rsidR="00396189" w:rsidRPr="004C6D41" w:rsidRDefault="00396189" w:rsidP="00396189">
            <w:pPr>
              <w:autoSpaceDE w:val="0"/>
              <w:autoSpaceDN w:val="0"/>
              <w:adjustRightInd w:val="0"/>
              <w:jc w:val="both"/>
              <w:rPr>
                <w:rFonts w:eastAsiaTheme="minorHAnsi"/>
                <w:sz w:val="18"/>
                <w:szCs w:val="18"/>
                <w:lang w:eastAsia="en-US"/>
              </w:rPr>
            </w:pPr>
            <w:r w:rsidRPr="004C6D41">
              <w:rPr>
                <w:rFonts w:eastAsiaTheme="minorHAnsi"/>
                <w:sz w:val="18"/>
                <w:szCs w:val="18"/>
                <w:lang w:eastAsia="en-US"/>
              </w:rPr>
              <w:t>- Санитарные нормы и правила, действующие на территории РФ.</w:t>
            </w:r>
          </w:p>
          <w:p w:rsidR="00396189" w:rsidRPr="004C6D41" w:rsidRDefault="00396189" w:rsidP="00396189">
            <w:pPr>
              <w:autoSpaceDE w:val="0"/>
              <w:autoSpaceDN w:val="0"/>
              <w:adjustRightInd w:val="0"/>
              <w:jc w:val="both"/>
              <w:rPr>
                <w:rFonts w:eastAsiaTheme="minorHAnsi"/>
                <w:sz w:val="18"/>
                <w:szCs w:val="18"/>
                <w:lang w:eastAsia="en-US"/>
              </w:rPr>
            </w:pPr>
            <w:r w:rsidRPr="004C6D41">
              <w:rPr>
                <w:rFonts w:eastAsiaTheme="minorHAnsi"/>
                <w:sz w:val="18"/>
                <w:szCs w:val="18"/>
                <w:lang w:eastAsia="en-US"/>
              </w:rPr>
              <w:t>-</w:t>
            </w:r>
            <w:r w:rsidRPr="004C6D41">
              <w:rPr>
                <w:sz w:val="18"/>
                <w:szCs w:val="18"/>
              </w:rPr>
              <w:t xml:space="preserve"> постановление Правительства РФ от 28.05.2021 №815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утратившими силу постановления Правительства РФ от 04.07.2020 № 985. Если в указанном перечне национальных стандартов и сводов правил содержится указание о возможности соблюдения таких требований, подходов на альтернативной основе, в этом случае проектирование (включая инженерные изыскания) определяется по письменному согласованию заказчика.</w:t>
            </w:r>
          </w:p>
          <w:p w:rsidR="00396189" w:rsidRPr="004C6D41" w:rsidRDefault="00396189" w:rsidP="00396189">
            <w:pPr>
              <w:jc w:val="both"/>
              <w:rPr>
                <w:sz w:val="18"/>
                <w:szCs w:val="18"/>
              </w:rPr>
            </w:pPr>
            <w:r w:rsidRPr="004C6D41">
              <w:rPr>
                <w:rFonts w:eastAsiaTheme="minorHAnsi"/>
                <w:sz w:val="18"/>
                <w:szCs w:val="18"/>
                <w:lang w:eastAsia="en-US"/>
              </w:rPr>
              <w:t>Данный перечень нормативных документов является не полным. При выполнении проектных и изыскательских работ необходимо так же руководствоваться другими документами, действующими на момент проектирования.</w:t>
            </w:r>
          </w:p>
        </w:tc>
      </w:tr>
      <w:tr w:rsidR="00396189"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14</w:t>
            </w:r>
          </w:p>
        </w:tc>
        <w:tc>
          <w:tcPr>
            <w:tcW w:w="3405"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lang w:bidi="ru-RU"/>
              </w:rPr>
            </w:pPr>
            <w:r w:rsidRPr="004C6D41">
              <w:rPr>
                <w:sz w:val="18"/>
                <w:szCs w:val="18"/>
                <w:lang w:bidi="ru-RU"/>
              </w:rPr>
              <w:t>Необходимость выполнения инженерных изысканий для подготовки проектной документации</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396189" w:rsidRPr="004C6D41" w:rsidRDefault="00396189" w:rsidP="00396189">
            <w:pPr>
              <w:jc w:val="both"/>
              <w:rPr>
                <w:sz w:val="18"/>
                <w:szCs w:val="18"/>
              </w:rPr>
            </w:pPr>
            <w:r w:rsidRPr="004C6D41">
              <w:rPr>
                <w:sz w:val="18"/>
                <w:szCs w:val="18"/>
              </w:rPr>
              <w:t xml:space="preserve">Выполнить инженерные изыскания в соответствии с постановлением Правительства Российской Федерации от 19 января 2006 года № 20 «Об инженерных изысканиях для подготовки проектной документации, строительства, реконструкции объектов капитального строительства» в объеме, необходимом и </w:t>
            </w:r>
            <w:r w:rsidRPr="004C6D41">
              <w:rPr>
                <w:sz w:val="18"/>
                <w:szCs w:val="18"/>
              </w:rPr>
              <w:lastRenderedPageBreak/>
              <w:t>достаточном для подготовки проектной документации, в том числе:</w:t>
            </w:r>
          </w:p>
          <w:p w:rsidR="00396189" w:rsidRPr="004C6D41" w:rsidRDefault="00396189" w:rsidP="00396189">
            <w:pPr>
              <w:jc w:val="both"/>
              <w:rPr>
                <w:sz w:val="18"/>
                <w:szCs w:val="18"/>
              </w:rPr>
            </w:pPr>
            <w:r w:rsidRPr="004C6D41">
              <w:rPr>
                <w:sz w:val="18"/>
                <w:szCs w:val="18"/>
              </w:rPr>
              <w:t>- инженерно-геодезические;</w:t>
            </w:r>
          </w:p>
          <w:p w:rsidR="00396189" w:rsidRPr="004C6D41" w:rsidRDefault="00396189" w:rsidP="00396189">
            <w:pPr>
              <w:jc w:val="both"/>
              <w:rPr>
                <w:sz w:val="18"/>
                <w:szCs w:val="18"/>
              </w:rPr>
            </w:pPr>
            <w:r w:rsidRPr="004C6D41">
              <w:rPr>
                <w:sz w:val="18"/>
                <w:szCs w:val="18"/>
              </w:rPr>
              <w:t>- инженерно-геологические;</w:t>
            </w:r>
          </w:p>
          <w:p w:rsidR="00396189" w:rsidRPr="004C6D41" w:rsidRDefault="00396189" w:rsidP="00396189">
            <w:pPr>
              <w:rPr>
                <w:sz w:val="18"/>
                <w:szCs w:val="18"/>
              </w:rPr>
            </w:pPr>
            <w:r w:rsidRPr="004C6D41">
              <w:rPr>
                <w:sz w:val="18"/>
                <w:szCs w:val="18"/>
              </w:rPr>
              <w:t>- инженерно-экологические;</w:t>
            </w:r>
          </w:p>
          <w:p w:rsidR="00396189" w:rsidRPr="004C6D41" w:rsidRDefault="00396189" w:rsidP="00396189">
            <w:pPr>
              <w:jc w:val="both"/>
              <w:rPr>
                <w:sz w:val="18"/>
                <w:szCs w:val="18"/>
              </w:rPr>
            </w:pPr>
            <w:r w:rsidRPr="004C6D41">
              <w:rPr>
                <w:sz w:val="18"/>
                <w:szCs w:val="18"/>
              </w:rPr>
              <w:t>- инженерно-гидрологические;</w:t>
            </w:r>
          </w:p>
          <w:p w:rsidR="00396189" w:rsidRPr="004C6D41" w:rsidRDefault="00396189" w:rsidP="00396189">
            <w:pPr>
              <w:jc w:val="both"/>
              <w:rPr>
                <w:sz w:val="18"/>
                <w:szCs w:val="18"/>
              </w:rPr>
            </w:pPr>
            <w:r w:rsidRPr="004C6D41">
              <w:rPr>
                <w:sz w:val="18"/>
                <w:szCs w:val="18"/>
              </w:rPr>
              <w:t>- инженерно-геотехнические;</w:t>
            </w:r>
          </w:p>
          <w:p w:rsidR="00396189" w:rsidRPr="004C6D41" w:rsidRDefault="00396189" w:rsidP="00396189">
            <w:pPr>
              <w:jc w:val="both"/>
              <w:rPr>
                <w:sz w:val="18"/>
                <w:szCs w:val="18"/>
              </w:rPr>
            </w:pPr>
            <w:r w:rsidRPr="004C6D41">
              <w:rPr>
                <w:sz w:val="18"/>
                <w:szCs w:val="18"/>
              </w:rPr>
              <w:t>- инженерно-гидрометеорологические;</w:t>
            </w:r>
          </w:p>
          <w:p w:rsidR="00396189" w:rsidRPr="004C6D41" w:rsidRDefault="00396189" w:rsidP="00396189">
            <w:pPr>
              <w:rPr>
                <w:sz w:val="18"/>
                <w:szCs w:val="18"/>
              </w:rPr>
            </w:pPr>
            <w:r w:rsidRPr="004C6D41">
              <w:rPr>
                <w:sz w:val="18"/>
                <w:szCs w:val="18"/>
              </w:rPr>
              <w:t>При необходимости выполнить:</w:t>
            </w:r>
          </w:p>
          <w:p w:rsidR="00396189" w:rsidRPr="004C6D41" w:rsidRDefault="00396189" w:rsidP="00396189">
            <w:pPr>
              <w:rPr>
                <w:sz w:val="18"/>
                <w:szCs w:val="18"/>
              </w:rPr>
            </w:pPr>
            <w:r w:rsidRPr="004C6D41">
              <w:rPr>
                <w:sz w:val="18"/>
                <w:szCs w:val="18"/>
              </w:rPr>
              <w:t>- археологическое обследование;</w:t>
            </w:r>
          </w:p>
          <w:p w:rsidR="00396189" w:rsidRPr="004C6D41" w:rsidRDefault="00396189" w:rsidP="00396189">
            <w:pPr>
              <w:rPr>
                <w:sz w:val="18"/>
                <w:szCs w:val="18"/>
              </w:rPr>
            </w:pPr>
            <w:r w:rsidRPr="004C6D41">
              <w:rPr>
                <w:sz w:val="18"/>
                <w:szCs w:val="18"/>
              </w:rPr>
              <w:t>- микро-</w:t>
            </w:r>
            <w:proofErr w:type="spellStart"/>
            <w:r w:rsidRPr="004C6D41">
              <w:rPr>
                <w:sz w:val="18"/>
                <w:szCs w:val="18"/>
              </w:rPr>
              <w:t>сейсморайонирование</w:t>
            </w:r>
            <w:proofErr w:type="spellEnd"/>
            <w:r w:rsidRPr="004C6D41">
              <w:rPr>
                <w:sz w:val="18"/>
                <w:szCs w:val="18"/>
              </w:rPr>
              <w:t>;</w:t>
            </w:r>
          </w:p>
          <w:p w:rsidR="00396189" w:rsidRPr="004C6D41" w:rsidRDefault="00396189" w:rsidP="00396189">
            <w:pPr>
              <w:rPr>
                <w:sz w:val="18"/>
                <w:szCs w:val="18"/>
              </w:rPr>
            </w:pPr>
            <w:r w:rsidRPr="004C6D41">
              <w:rPr>
                <w:sz w:val="18"/>
                <w:szCs w:val="18"/>
              </w:rPr>
              <w:t>- иные необходимые виды изысканий.</w:t>
            </w:r>
          </w:p>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Требуется выполнить:</w:t>
            </w:r>
          </w:p>
          <w:p w:rsidR="00396189" w:rsidRPr="004C6D41" w:rsidRDefault="00396189" w:rsidP="00396189">
            <w:pPr>
              <w:pStyle w:val="Style3"/>
              <w:tabs>
                <w:tab w:val="left" w:pos="0"/>
                <w:tab w:val="left" w:pos="34"/>
              </w:tabs>
              <w:jc w:val="both"/>
              <w:rPr>
                <w:rFonts w:ascii="Times New Roman" w:hAnsi="Times New Roman" w:cs="Times New Roman"/>
                <w:sz w:val="18"/>
                <w:szCs w:val="18"/>
              </w:rPr>
            </w:pPr>
            <w:proofErr w:type="gramStart"/>
            <w:r w:rsidRPr="004C6D41">
              <w:rPr>
                <w:rFonts w:ascii="Times New Roman" w:hAnsi="Times New Roman" w:cs="Times New Roman"/>
                <w:sz w:val="18"/>
                <w:szCs w:val="18"/>
              </w:rPr>
              <w:t>-инженерные изыскания в форме, позволяющей осуществить их использование при формировании и ведении информационной модели объекта капитального строительства; в соответствии с п.6 Положения о выполнении инженерных изысканий для подготовки проектной документации, строительства, реконструкции объектов капитального строительства, утв. постановлением Правительства Российской Федерации от 19.01.2006 № 20 «Об инженерных изысканиях для подготовки проектной документации, строительства, реконструкции объектов капитального строительства»;</w:t>
            </w:r>
            <w:proofErr w:type="gramEnd"/>
          </w:p>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 xml:space="preserve">- инженерно-геодезические изыскания с подеревной съемкой. Топографическую съемку выполнить в масштабе 1:500, в системе координат </w:t>
            </w:r>
            <w:proofErr w:type="gramStart"/>
            <w:r w:rsidRPr="004C6D41">
              <w:rPr>
                <w:rFonts w:ascii="Times New Roman" w:hAnsi="Times New Roman" w:cs="Times New Roman"/>
                <w:sz w:val="18"/>
                <w:szCs w:val="18"/>
              </w:rPr>
              <w:t>МСК</w:t>
            </w:r>
            <w:proofErr w:type="gramEnd"/>
            <w:r w:rsidRPr="004C6D41">
              <w:rPr>
                <w:rFonts w:ascii="Times New Roman" w:hAnsi="Times New Roman" w:cs="Times New Roman"/>
                <w:sz w:val="18"/>
                <w:szCs w:val="18"/>
              </w:rPr>
              <w:t xml:space="preserve"> 38.</w:t>
            </w:r>
          </w:p>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 xml:space="preserve">Выполнить изыскания с целью получения необходимых и достаточных материалов для получения положительного заключения государственной экспертизы </w:t>
            </w:r>
            <w:r w:rsidR="00081467" w:rsidRPr="004C6D41">
              <w:rPr>
                <w:rFonts w:ascii="Times New Roman" w:hAnsi="Times New Roman" w:cs="Times New Roman"/>
                <w:sz w:val="18"/>
                <w:szCs w:val="18"/>
              </w:rPr>
              <w:t>проектной документации и результатов инженерных изысканий</w:t>
            </w:r>
            <w:r w:rsidRPr="004C6D41">
              <w:rPr>
                <w:rFonts w:ascii="Times New Roman" w:hAnsi="Times New Roman" w:cs="Times New Roman"/>
                <w:sz w:val="18"/>
                <w:szCs w:val="18"/>
              </w:rPr>
              <w:t xml:space="preserve">.  </w:t>
            </w:r>
          </w:p>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Затраты на все виды изысканий несет Подрядчик.</w:t>
            </w:r>
          </w:p>
        </w:tc>
      </w:tr>
      <w:tr w:rsidR="00396189"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lastRenderedPageBreak/>
              <w:t>14.1</w:t>
            </w:r>
          </w:p>
        </w:tc>
        <w:tc>
          <w:tcPr>
            <w:tcW w:w="3405"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инженерным изысканиям</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14.1.1 Инженерные изыскания выполнить в объеме достаточном для прохождения государственной экспертизы, в соответствии с нормативными документами, действующими на момент проведения работ:</w:t>
            </w:r>
          </w:p>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 Постановление Правительства РФ от 31.03.2017 г.  №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РФ от 19.01.2006 г. № 20»;</w:t>
            </w:r>
          </w:p>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 Постановление Правительства РФ от 19.01.2006 № 20 «Об инженерных изысканиях для подготовки проектной документации, строительства, реконструкции объектов капитального строительства»;</w:t>
            </w:r>
          </w:p>
          <w:p w:rsidR="00396189" w:rsidRPr="004C6D41" w:rsidRDefault="00396189" w:rsidP="00396189">
            <w:pPr>
              <w:widowControl w:val="0"/>
              <w:autoSpaceDE w:val="0"/>
              <w:autoSpaceDN w:val="0"/>
              <w:adjustRightInd w:val="0"/>
              <w:jc w:val="both"/>
              <w:rPr>
                <w:sz w:val="18"/>
                <w:szCs w:val="18"/>
              </w:rPr>
            </w:pPr>
            <w:r w:rsidRPr="004C6D41">
              <w:rPr>
                <w:sz w:val="18"/>
                <w:szCs w:val="18"/>
              </w:rPr>
              <w:t>- СП 47.13330.2016. Свод правил. Инженерные изыскания для строительства. Основные положения. Актуализированная редакция СНиП 11-02-96;</w:t>
            </w:r>
          </w:p>
          <w:p w:rsidR="00396189" w:rsidRPr="004C6D41" w:rsidRDefault="00396189" w:rsidP="00396189">
            <w:pPr>
              <w:jc w:val="both"/>
              <w:rPr>
                <w:sz w:val="18"/>
                <w:szCs w:val="18"/>
                <w:lang w:eastAsia="en-US"/>
              </w:rPr>
            </w:pPr>
            <w:r w:rsidRPr="004C6D41">
              <w:rPr>
                <w:sz w:val="18"/>
                <w:szCs w:val="18"/>
                <w:lang w:eastAsia="en-US"/>
              </w:rPr>
              <w:t xml:space="preserve">- ГОСТ </w:t>
            </w:r>
            <w:proofErr w:type="gramStart"/>
            <w:r w:rsidRPr="004C6D41">
              <w:rPr>
                <w:sz w:val="18"/>
                <w:szCs w:val="18"/>
                <w:lang w:eastAsia="en-US"/>
              </w:rPr>
              <w:t>Р</w:t>
            </w:r>
            <w:proofErr w:type="gramEnd"/>
            <w:r w:rsidRPr="004C6D41">
              <w:rPr>
                <w:sz w:val="18"/>
                <w:szCs w:val="18"/>
                <w:lang w:eastAsia="en-US"/>
              </w:rPr>
              <w:t xml:space="preserve"> 21.301-2021 «Система проектной документации для строительства. Правила выполнения отчётной технической документации по инженерным изысканиям»;</w:t>
            </w:r>
          </w:p>
          <w:p w:rsidR="00396189" w:rsidRPr="004C6D41" w:rsidRDefault="00396189" w:rsidP="00396189">
            <w:pPr>
              <w:jc w:val="both"/>
              <w:rPr>
                <w:sz w:val="18"/>
                <w:szCs w:val="18"/>
                <w:lang w:eastAsia="en-US"/>
              </w:rPr>
            </w:pPr>
            <w:r w:rsidRPr="004C6D41">
              <w:rPr>
                <w:sz w:val="18"/>
                <w:szCs w:val="18"/>
                <w:lang w:eastAsia="en-US"/>
              </w:rPr>
              <w:t xml:space="preserve">- ГОСТ </w:t>
            </w:r>
            <w:proofErr w:type="gramStart"/>
            <w:r w:rsidRPr="004C6D41">
              <w:rPr>
                <w:sz w:val="18"/>
                <w:szCs w:val="18"/>
                <w:lang w:eastAsia="en-US"/>
              </w:rPr>
              <w:t>Р</w:t>
            </w:r>
            <w:proofErr w:type="gramEnd"/>
            <w:r w:rsidRPr="004C6D41">
              <w:rPr>
                <w:sz w:val="18"/>
                <w:szCs w:val="18"/>
                <w:lang w:eastAsia="en-US"/>
              </w:rPr>
              <w:t xml:space="preserve"> 21.302-2021 «Система проектной документации для строительства. Условные графические обозначения в документации по инженерно-геологическим изысканиям»;</w:t>
            </w:r>
          </w:p>
          <w:p w:rsidR="00396189" w:rsidRPr="004C6D41" w:rsidRDefault="00396189" w:rsidP="00396189">
            <w:pPr>
              <w:jc w:val="both"/>
              <w:rPr>
                <w:sz w:val="18"/>
                <w:szCs w:val="18"/>
                <w:lang w:eastAsia="en-US"/>
              </w:rPr>
            </w:pPr>
            <w:r w:rsidRPr="004C6D41">
              <w:rPr>
                <w:sz w:val="18"/>
                <w:szCs w:val="18"/>
                <w:lang w:eastAsia="en-US"/>
              </w:rPr>
              <w:t>- СП 317.1325800.2017 «Инженерно-геодезические изыскания для строительства. Общие правила производства работ»;</w:t>
            </w:r>
          </w:p>
          <w:p w:rsidR="00396189" w:rsidRPr="004C6D41" w:rsidRDefault="00396189" w:rsidP="00396189">
            <w:pPr>
              <w:jc w:val="both"/>
              <w:rPr>
                <w:sz w:val="18"/>
                <w:szCs w:val="18"/>
                <w:lang w:eastAsia="en-US"/>
              </w:rPr>
            </w:pPr>
            <w:r w:rsidRPr="004C6D41">
              <w:rPr>
                <w:sz w:val="18"/>
                <w:szCs w:val="18"/>
                <w:lang w:eastAsia="en-US"/>
              </w:rPr>
              <w:t>- СП 446.1325800.2019 «Инженерно-геологические изыскания для строительства. Общие правила производства работ»;</w:t>
            </w:r>
          </w:p>
          <w:p w:rsidR="00396189" w:rsidRPr="004C6D41" w:rsidRDefault="00396189" w:rsidP="00396189">
            <w:pPr>
              <w:jc w:val="both"/>
              <w:rPr>
                <w:sz w:val="18"/>
                <w:szCs w:val="18"/>
                <w:lang w:eastAsia="en-US"/>
              </w:rPr>
            </w:pPr>
            <w:r w:rsidRPr="004C6D41">
              <w:rPr>
                <w:sz w:val="18"/>
                <w:szCs w:val="18"/>
                <w:lang w:eastAsia="en-US"/>
              </w:rPr>
              <w:t>- СП 502.1325800.2021 «Инженерно-экологические изыскания для строительства. Общие правила производства работ»;</w:t>
            </w:r>
          </w:p>
          <w:p w:rsidR="00396189" w:rsidRPr="004C6D41" w:rsidRDefault="00396189" w:rsidP="00396189">
            <w:pPr>
              <w:jc w:val="both"/>
              <w:rPr>
                <w:sz w:val="18"/>
                <w:szCs w:val="18"/>
                <w:lang w:eastAsia="en-US"/>
              </w:rPr>
            </w:pPr>
            <w:r w:rsidRPr="004C6D41">
              <w:rPr>
                <w:sz w:val="18"/>
                <w:szCs w:val="18"/>
                <w:lang w:eastAsia="en-US"/>
              </w:rPr>
              <w:t>-  СП 482.1325800.2020 «Инженерно-гидрометеорологические изыскания для строительства. Общие правила производства работ»;</w:t>
            </w:r>
          </w:p>
          <w:p w:rsidR="00396189" w:rsidRPr="004C6D41" w:rsidRDefault="00396189" w:rsidP="00396189">
            <w:pPr>
              <w:pStyle w:val="ad"/>
              <w:widowControl w:val="0"/>
              <w:rPr>
                <w:sz w:val="18"/>
                <w:szCs w:val="18"/>
              </w:rPr>
            </w:pPr>
            <w:r w:rsidRPr="004C6D41">
              <w:rPr>
                <w:sz w:val="18"/>
                <w:szCs w:val="18"/>
              </w:rPr>
              <w:t>- СП 11-104-97. Система нормативных документов в строительстве. Инженерно-геодезические изыскания для строительства</w:t>
            </w:r>
          </w:p>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 xml:space="preserve"> - СП 11-105-97. Инженерно-геологические изыскания для строительства. Часть I. Общие правила производства работ</w:t>
            </w:r>
          </w:p>
          <w:p w:rsidR="00396189" w:rsidRPr="004C6D41" w:rsidRDefault="00396189" w:rsidP="00396189">
            <w:pPr>
              <w:pStyle w:val="ad"/>
              <w:widowControl w:val="0"/>
              <w:rPr>
                <w:sz w:val="18"/>
                <w:szCs w:val="18"/>
              </w:rPr>
            </w:pPr>
            <w:r w:rsidRPr="004C6D41">
              <w:rPr>
                <w:sz w:val="18"/>
                <w:szCs w:val="18"/>
              </w:rPr>
              <w:t>- СП 11-103-97 Инженерно-гидрометеорологические изыскания для строительства;</w:t>
            </w:r>
          </w:p>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 xml:space="preserve"> - СП 11-102-97 Инженерно-экологические изыскания для строительства и другими нормативными документами, действующими на территории РФ.</w:t>
            </w:r>
          </w:p>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 xml:space="preserve">14.1.2. В </w:t>
            </w:r>
            <w:proofErr w:type="gramStart"/>
            <w:r w:rsidRPr="004C6D41">
              <w:rPr>
                <w:rFonts w:ascii="Times New Roman" w:hAnsi="Times New Roman" w:cs="Times New Roman"/>
                <w:sz w:val="18"/>
                <w:szCs w:val="18"/>
              </w:rPr>
              <w:t>случае</w:t>
            </w:r>
            <w:proofErr w:type="gramEnd"/>
            <w:r w:rsidRPr="004C6D41">
              <w:rPr>
                <w:rFonts w:ascii="Times New Roman" w:hAnsi="Times New Roman" w:cs="Times New Roman"/>
                <w:sz w:val="18"/>
                <w:szCs w:val="18"/>
              </w:rPr>
              <w:t xml:space="preserve"> если нормативные документы на момент проведения изысканий обновлены, заменены, изменены либо отменены подрядчику необходимо использовать актуальные нормативные требования.</w:t>
            </w:r>
          </w:p>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 xml:space="preserve">14.1.3. Перед началом выполнения работ </w:t>
            </w:r>
            <w:proofErr w:type="gramStart"/>
            <w:r w:rsidRPr="004C6D41">
              <w:rPr>
                <w:rFonts w:ascii="Times New Roman" w:hAnsi="Times New Roman" w:cs="Times New Roman"/>
                <w:sz w:val="18"/>
                <w:szCs w:val="18"/>
              </w:rPr>
              <w:t>разработать и согласовать</w:t>
            </w:r>
            <w:proofErr w:type="gramEnd"/>
            <w:r w:rsidRPr="004C6D41">
              <w:rPr>
                <w:rFonts w:ascii="Times New Roman" w:hAnsi="Times New Roman" w:cs="Times New Roman"/>
                <w:sz w:val="18"/>
                <w:szCs w:val="18"/>
              </w:rPr>
              <w:t xml:space="preserve"> с заказчиком Программы выполнения каждого вида изыскательских работ в соответствии с действующими нормативами.</w:t>
            </w:r>
          </w:p>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hAnsi="Times New Roman" w:cs="Times New Roman"/>
                <w:sz w:val="18"/>
                <w:szCs w:val="18"/>
              </w:rPr>
              <w:t>14.1.4. Предусмотренные в настоящем задании требования к результатам изысканий могут уточняться исполнителем инженерных изысканий при составлении программы работ и в процессе выполнения изыскательских работ – по согласованию с заказчиком.</w:t>
            </w:r>
          </w:p>
          <w:p w:rsidR="00396189" w:rsidRPr="004C6D41" w:rsidRDefault="00396189" w:rsidP="00396189">
            <w:pPr>
              <w:pStyle w:val="a5"/>
              <w:ind w:left="0"/>
              <w:jc w:val="both"/>
              <w:rPr>
                <w:sz w:val="18"/>
                <w:szCs w:val="18"/>
              </w:rPr>
            </w:pPr>
            <w:r w:rsidRPr="004C6D41">
              <w:rPr>
                <w:sz w:val="18"/>
                <w:szCs w:val="18"/>
              </w:rPr>
              <w:t>14.1.5.</w:t>
            </w:r>
            <w:r w:rsidRPr="004C6D41">
              <w:rPr>
                <w:rFonts w:eastAsia="Calibri"/>
                <w:sz w:val="18"/>
                <w:szCs w:val="18"/>
                <w:lang w:eastAsia="en-US"/>
              </w:rPr>
              <w:t xml:space="preserve">Фотоматериалы, подтверждающие выполнение работ включить в состав </w:t>
            </w:r>
            <w:r w:rsidRPr="004C6D41">
              <w:rPr>
                <w:rFonts w:eastAsia="Calibri"/>
                <w:sz w:val="18"/>
                <w:szCs w:val="18"/>
                <w:lang w:eastAsia="en-US"/>
              </w:rPr>
              <w:lastRenderedPageBreak/>
              <w:t>технических отчетов по инженерным изысканиям.</w:t>
            </w:r>
          </w:p>
        </w:tc>
      </w:tr>
      <w:tr w:rsidR="00396189"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lastRenderedPageBreak/>
              <w:t>14.2</w:t>
            </w:r>
          </w:p>
        </w:tc>
        <w:tc>
          <w:tcPr>
            <w:tcW w:w="3405"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lang w:bidi="ru-RU"/>
              </w:rPr>
            </w:pPr>
            <w:r w:rsidRPr="004C6D41">
              <w:rPr>
                <w:sz w:val="18"/>
                <w:szCs w:val="18"/>
              </w:rPr>
              <w:t>Требования к инженерно-геодезическим изысканиям</w:t>
            </w:r>
          </w:p>
        </w:tc>
        <w:tc>
          <w:tcPr>
            <w:tcW w:w="6660" w:type="dxa"/>
            <w:gridSpan w:val="2"/>
            <w:tcBorders>
              <w:top w:val="single" w:sz="4" w:space="0" w:color="auto"/>
              <w:left w:val="single" w:sz="4" w:space="0" w:color="auto"/>
              <w:bottom w:val="single" w:sz="4" w:space="0" w:color="auto"/>
              <w:right w:val="single" w:sz="4" w:space="0" w:color="auto"/>
            </w:tcBorders>
            <w:vAlign w:val="center"/>
          </w:tcPr>
          <w:p w:rsidR="00396189" w:rsidRPr="004C6D41" w:rsidRDefault="00396189" w:rsidP="00396189">
            <w:pPr>
              <w:pStyle w:val="a5"/>
              <w:ind w:left="0"/>
              <w:jc w:val="both"/>
              <w:rPr>
                <w:sz w:val="18"/>
                <w:szCs w:val="18"/>
              </w:rPr>
            </w:pPr>
            <w:r w:rsidRPr="004C6D41">
              <w:rPr>
                <w:sz w:val="18"/>
                <w:szCs w:val="18"/>
              </w:rPr>
              <w:t>14.2.1. Инженерно-геодезические изыскания выполнить в объеме достаточном для разработки проектной документации и получения положительного заключения государственной экспертизы</w:t>
            </w:r>
            <w:r w:rsidR="00081467" w:rsidRPr="004C6D41">
              <w:rPr>
                <w:sz w:val="18"/>
                <w:szCs w:val="18"/>
              </w:rPr>
              <w:t xml:space="preserve"> проектной документации и результатов инженерных изысканий</w:t>
            </w:r>
            <w:r w:rsidRPr="004C6D41">
              <w:rPr>
                <w:sz w:val="18"/>
                <w:szCs w:val="18"/>
              </w:rPr>
              <w:t>.</w:t>
            </w:r>
          </w:p>
          <w:p w:rsidR="00396189" w:rsidRPr="004C6D41" w:rsidRDefault="00396189" w:rsidP="00396189">
            <w:pPr>
              <w:pStyle w:val="a5"/>
              <w:ind w:left="0"/>
              <w:jc w:val="both"/>
              <w:rPr>
                <w:sz w:val="18"/>
                <w:szCs w:val="18"/>
              </w:rPr>
            </w:pPr>
            <w:r w:rsidRPr="004C6D41">
              <w:rPr>
                <w:sz w:val="18"/>
                <w:szCs w:val="18"/>
              </w:rPr>
              <w:t>14.2.2 Топографическая съемка (в границах и объеме необходимом для проектирования).</w:t>
            </w:r>
          </w:p>
          <w:p w:rsidR="00396189" w:rsidRPr="004C6D41" w:rsidRDefault="00396189" w:rsidP="00396189">
            <w:pPr>
              <w:pStyle w:val="ad"/>
              <w:widowControl w:val="0"/>
              <w:rPr>
                <w:sz w:val="18"/>
                <w:szCs w:val="18"/>
              </w:rPr>
            </w:pPr>
            <w:r w:rsidRPr="004C6D41">
              <w:rPr>
                <w:sz w:val="18"/>
                <w:szCs w:val="18"/>
              </w:rPr>
              <w:t>14.2.3 Топографо-геодезические работы выполнить в местной системе координат, используемой для кадастрового учета и в Балтийской системе высот 1977 г.</w:t>
            </w:r>
          </w:p>
          <w:p w:rsidR="00396189" w:rsidRPr="004C6D41" w:rsidRDefault="00396189" w:rsidP="00396189">
            <w:pPr>
              <w:pStyle w:val="a5"/>
              <w:ind w:left="0"/>
              <w:jc w:val="both"/>
              <w:rPr>
                <w:sz w:val="18"/>
                <w:szCs w:val="18"/>
              </w:rPr>
            </w:pPr>
            <w:r w:rsidRPr="004C6D41">
              <w:rPr>
                <w:sz w:val="18"/>
                <w:szCs w:val="18"/>
              </w:rPr>
              <w:t>14.2.4 Создание инженерно-топографических планов в масштабе 1:500.</w:t>
            </w:r>
          </w:p>
          <w:p w:rsidR="00396189" w:rsidRPr="004C6D41" w:rsidRDefault="00396189" w:rsidP="00396189">
            <w:pPr>
              <w:pStyle w:val="a5"/>
              <w:ind w:left="0"/>
              <w:jc w:val="both"/>
              <w:rPr>
                <w:sz w:val="18"/>
                <w:szCs w:val="18"/>
              </w:rPr>
            </w:pPr>
            <w:r w:rsidRPr="004C6D41">
              <w:rPr>
                <w:sz w:val="18"/>
                <w:szCs w:val="18"/>
              </w:rPr>
              <w:t>14.2.5 Сечение рельефа 0,5 м.</w:t>
            </w:r>
          </w:p>
          <w:p w:rsidR="00396189" w:rsidRPr="004C6D41" w:rsidRDefault="00396189" w:rsidP="00396189">
            <w:pPr>
              <w:pStyle w:val="a5"/>
              <w:ind w:left="0"/>
              <w:jc w:val="both"/>
              <w:rPr>
                <w:sz w:val="18"/>
                <w:szCs w:val="18"/>
              </w:rPr>
            </w:pPr>
            <w:r w:rsidRPr="004C6D41">
              <w:rPr>
                <w:sz w:val="18"/>
                <w:szCs w:val="18"/>
              </w:rPr>
              <w:t>14.2.6</w:t>
            </w:r>
            <w:proofErr w:type="gramStart"/>
            <w:r w:rsidRPr="004C6D41">
              <w:rPr>
                <w:sz w:val="18"/>
                <w:szCs w:val="18"/>
              </w:rPr>
              <w:t xml:space="preserve"> В</w:t>
            </w:r>
            <w:proofErr w:type="gramEnd"/>
            <w:r w:rsidRPr="004C6D41">
              <w:rPr>
                <w:sz w:val="18"/>
                <w:szCs w:val="18"/>
              </w:rPr>
              <w:t>ыявить и нанести на план все существующие коммуникации и подтвердить их наличие у владельцев (балансодержателей или эксплуатирующих организаций). Указать параметры коммуникаций, необходимые в случае их переустройства, в том числе по воздушным линиям электропередач. Произвести уточнение глубины залегания подземных коммуникаций и объектов. Указать характеристики всех инженерных коммуникаций и объектов: материал, диаметр, размеры, глубину заложения, высоту и номера опор и т.п.</w:t>
            </w:r>
          </w:p>
          <w:p w:rsidR="00396189" w:rsidRPr="004C6D41" w:rsidRDefault="00396189" w:rsidP="00396189">
            <w:pPr>
              <w:pStyle w:val="a5"/>
              <w:ind w:left="0"/>
              <w:jc w:val="both"/>
              <w:rPr>
                <w:sz w:val="18"/>
                <w:szCs w:val="18"/>
              </w:rPr>
            </w:pPr>
            <w:r w:rsidRPr="004C6D41">
              <w:rPr>
                <w:sz w:val="18"/>
                <w:szCs w:val="18"/>
              </w:rPr>
              <w:t>14.2.7. Все работы произвести в строгом соответствии с нормативными документами, действующими на момент проведения работ.</w:t>
            </w:r>
          </w:p>
        </w:tc>
      </w:tr>
      <w:tr w:rsidR="00396189"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14.3</w:t>
            </w:r>
          </w:p>
        </w:tc>
        <w:tc>
          <w:tcPr>
            <w:tcW w:w="3405"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lang w:bidi="ru-RU"/>
              </w:rPr>
            </w:pPr>
            <w:r w:rsidRPr="004C6D41">
              <w:rPr>
                <w:sz w:val="18"/>
                <w:szCs w:val="18"/>
              </w:rPr>
              <w:t>Требования к инженерно-геологическим изысканиям</w:t>
            </w:r>
          </w:p>
        </w:tc>
        <w:tc>
          <w:tcPr>
            <w:tcW w:w="6660"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pStyle w:val="Style3"/>
              <w:tabs>
                <w:tab w:val="left" w:pos="0"/>
                <w:tab w:val="left" w:pos="34"/>
              </w:tabs>
              <w:jc w:val="both"/>
              <w:rPr>
                <w:rFonts w:ascii="Times New Roman" w:hAnsi="Times New Roman" w:cs="Times New Roman"/>
                <w:sz w:val="18"/>
                <w:szCs w:val="18"/>
              </w:rPr>
            </w:pPr>
            <w:r w:rsidRPr="004C6D41">
              <w:rPr>
                <w:rFonts w:ascii="Times New Roman" w:eastAsia="Calibri" w:hAnsi="Times New Roman" w:cs="Times New Roman"/>
                <w:sz w:val="18"/>
                <w:szCs w:val="18"/>
                <w:lang w:eastAsia="ar-SA"/>
              </w:rPr>
              <w:t xml:space="preserve">14.3.1 Инженерно-геологические изыскания выполнить под объекты и сооружения, </w:t>
            </w:r>
            <w:r w:rsidRPr="004C6D41">
              <w:rPr>
                <w:rFonts w:ascii="Times New Roman" w:hAnsi="Times New Roman" w:cs="Times New Roman"/>
                <w:sz w:val="18"/>
                <w:szCs w:val="18"/>
              </w:rPr>
              <w:t>в объеме достаточном для изучения инженерно-</w:t>
            </w:r>
            <w:proofErr w:type="spellStart"/>
            <w:r w:rsidRPr="004C6D41">
              <w:rPr>
                <w:rFonts w:ascii="Times New Roman" w:hAnsi="Times New Roman" w:cs="Times New Roman"/>
                <w:sz w:val="18"/>
                <w:szCs w:val="18"/>
              </w:rPr>
              <w:t>геологичеких</w:t>
            </w:r>
            <w:proofErr w:type="spellEnd"/>
            <w:r w:rsidRPr="004C6D41">
              <w:rPr>
                <w:rFonts w:ascii="Times New Roman" w:hAnsi="Times New Roman" w:cs="Times New Roman"/>
                <w:sz w:val="18"/>
                <w:szCs w:val="18"/>
              </w:rPr>
              <w:t xml:space="preserve"> условий, выполнения инженерных расчетов и получения положительного заключения государственной экспертизы</w:t>
            </w:r>
            <w:r w:rsidR="00081467" w:rsidRPr="004C6D41">
              <w:rPr>
                <w:rFonts w:ascii="Times New Roman" w:hAnsi="Times New Roman" w:cs="Times New Roman"/>
                <w:sz w:val="18"/>
                <w:szCs w:val="18"/>
              </w:rPr>
              <w:t xml:space="preserve"> проектной документации и результатов инженерных изысканий</w:t>
            </w:r>
            <w:r w:rsidRPr="004C6D41">
              <w:rPr>
                <w:rFonts w:ascii="Times New Roman" w:hAnsi="Times New Roman" w:cs="Times New Roman"/>
                <w:sz w:val="18"/>
                <w:szCs w:val="18"/>
              </w:rPr>
              <w:t xml:space="preserve">. </w:t>
            </w:r>
          </w:p>
          <w:p w:rsidR="00396189" w:rsidRPr="004C6D41" w:rsidRDefault="00396189" w:rsidP="00396189">
            <w:pPr>
              <w:ind w:left="11"/>
              <w:jc w:val="both"/>
              <w:rPr>
                <w:sz w:val="18"/>
                <w:szCs w:val="18"/>
              </w:rPr>
            </w:pPr>
            <w:r w:rsidRPr="004C6D41">
              <w:rPr>
                <w:rFonts w:eastAsia="Calibri"/>
                <w:sz w:val="18"/>
                <w:szCs w:val="18"/>
                <w:lang w:eastAsia="ar-SA"/>
              </w:rPr>
              <w:t>14.3.</w:t>
            </w:r>
            <w:r w:rsidRPr="004C6D41">
              <w:rPr>
                <w:sz w:val="18"/>
                <w:szCs w:val="18"/>
              </w:rPr>
              <w:t>2</w:t>
            </w:r>
            <w:proofErr w:type="gramStart"/>
            <w:r w:rsidRPr="004C6D41">
              <w:rPr>
                <w:sz w:val="18"/>
                <w:szCs w:val="18"/>
              </w:rPr>
              <w:t xml:space="preserve"> П</w:t>
            </w:r>
            <w:proofErr w:type="gramEnd"/>
            <w:r w:rsidRPr="004C6D41">
              <w:rPr>
                <w:sz w:val="18"/>
                <w:szCs w:val="18"/>
              </w:rPr>
              <w:t>ровести инженерно-геологическую рекогносцировку (маршрутное обследование) проектируемого объекта.</w:t>
            </w:r>
          </w:p>
          <w:p w:rsidR="00396189" w:rsidRPr="004C6D41" w:rsidRDefault="00396189" w:rsidP="00396189">
            <w:pPr>
              <w:ind w:left="11"/>
              <w:jc w:val="both"/>
              <w:rPr>
                <w:sz w:val="18"/>
                <w:szCs w:val="18"/>
              </w:rPr>
            </w:pPr>
            <w:r w:rsidRPr="004C6D41">
              <w:rPr>
                <w:rFonts w:eastAsia="Calibri"/>
                <w:sz w:val="18"/>
                <w:szCs w:val="18"/>
                <w:lang w:eastAsia="ar-SA"/>
              </w:rPr>
              <w:t>14.3.</w:t>
            </w:r>
            <w:r w:rsidRPr="004C6D41">
              <w:rPr>
                <w:sz w:val="18"/>
                <w:szCs w:val="18"/>
              </w:rPr>
              <w:t>3 Количество и глубину скважин выполнить в достаточном объеме для изучения геологических условий грунтов основания, обосновать в программе работ.</w:t>
            </w:r>
          </w:p>
          <w:p w:rsidR="00396189" w:rsidRPr="004C6D41" w:rsidRDefault="00396189" w:rsidP="00396189">
            <w:pPr>
              <w:ind w:left="11"/>
              <w:jc w:val="both"/>
              <w:rPr>
                <w:sz w:val="18"/>
                <w:szCs w:val="18"/>
              </w:rPr>
            </w:pPr>
            <w:r w:rsidRPr="004C6D41">
              <w:rPr>
                <w:rFonts w:eastAsia="Calibri"/>
                <w:sz w:val="18"/>
                <w:szCs w:val="18"/>
                <w:lang w:eastAsia="ar-SA"/>
              </w:rPr>
              <w:t>14.3.</w:t>
            </w:r>
            <w:r w:rsidRPr="004C6D41">
              <w:rPr>
                <w:sz w:val="18"/>
                <w:szCs w:val="18"/>
              </w:rPr>
              <w:t>4</w:t>
            </w:r>
            <w:proofErr w:type="gramStart"/>
            <w:r w:rsidRPr="004C6D41">
              <w:rPr>
                <w:sz w:val="18"/>
                <w:szCs w:val="18"/>
              </w:rPr>
              <w:t xml:space="preserve"> В</w:t>
            </w:r>
            <w:proofErr w:type="gramEnd"/>
            <w:r w:rsidRPr="004C6D41">
              <w:rPr>
                <w:sz w:val="18"/>
                <w:szCs w:val="18"/>
              </w:rPr>
              <w:t>ыполнить лабораторные испытания грунтов с определением физико-механических свойств.</w:t>
            </w:r>
          </w:p>
          <w:p w:rsidR="00396189" w:rsidRPr="004C6D41" w:rsidRDefault="00396189" w:rsidP="00396189">
            <w:pPr>
              <w:autoSpaceDE w:val="0"/>
              <w:autoSpaceDN w:val="0"/>
              <w:adjustRightInd w:val="0"/>
              <w:jc w:val="both"/>
              <w:rPr>
                <w:sz w:val="18"/>
                <w:szCs w:val="18"/>
                <w:lang w:eastAsia="en-US"/>
              </w:rPr>
            </w:pPr>
            <w:r w:rsidRPr="004C6D41">
              <w:rPr>
                <w:rFonts w:eastAsia="Calibri"/>
                <w:sz w:val="18"/>
                <w:szCs w:val="18"/>
                <w:lang w:eastAsia="ar-SA"/>
              </w:rPr>
              <w:t>14.3.</w:t>
            </w:r>
            <w:r w:rsidRPr="004C6D41">
              <w:rPr>
                <w:sz w:val="18"/>
                <w:szCs w:val="18"/>
              </w:rPr>
              <w:t>5 Количество отобранных в процессе изысканий образцов должно соответствовать требованиям «СП 47.13330.2016</w:t>
            </w:r>
            <w:r w:rsidRPr="004C6D41">
              <w:rPr>
                <w:sz w:val="18"/>
                <w:szCs w:val="18"/>
                <w:lang w:eastAsia="en-US"/>
              </w:rPr>
              <w:t xml:space="preserve"> Инженерные изыскания для строительства» и быть достаточным для получения статистически обеспеченных характеристик выделенных инженерно-геологических элементов.</w:t>
            </w:r>
          </w:p>
          <w:p w:rsidR="00396189" w:rsidRPr="004C6D41" w:rsidRDefault="00396189" w:rsidP="00396189">
            <w:pPr>
              <w:rPr>
                <w:sz w:val="18"/>
                <w:szCs w:val="18"/>
              </w:rPr>
            </w:pPr>
            <w:r w:rsidRPr="004C6D41">
              <w:rPr>
                <w:rFonts w:eastAsia="Calibri"/>
                <w:sz w:val="18"/>
                <w:szCs w:val="18"/>
                <w:lang w:eastAsia="ar-SA"/>
              </w:rPr>
              <w:t>14.3.</w:t>
            </w:r>
            <w:r w:rsidRPr="004C6D41">
              <w:rPr>
                <w:sz w:val="18"/>
                <w:szCs w:val="18"/>
                <w:lang w:eastAsia="en-US"/>
              </w:rPr>
              <w:t>6. Выполнить фотосъемку буровых работ с привязкой к месту отбора проб и включить в технический отчет фотоматериалы, подтверждающие виды выполнения буровых работ.</w:t>
            </w:r>
          </w:p>
        </w:tc>
      </w:tr>
      <w:tr w:rsidR="00396189"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14.4</w:t>
            </w:r>
          </w:p>
        </w:tc>
        <w:tc>
          <w:tcPr>
            <w:tcW w:w="3405"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инженерно-геофизическим изысканиям</w:t>
            </w:r>
          </w:p>
        </w:tc>
        <w:tc>
          <w:tcPr>
            <w:tcW w:w="6660"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pStyle w:val="Style3"/>
              <w:tabs>
                <w:tab w:val="left" w:pos="0"/>
                <w:tab w:val="left" w:pos="34"/>
              </w:tabs>
              <w:jc w:val="both"/>
              <w:rPr>
                <w:rFonts w:ascii="Times New Roman" w:eastAsia="Calibri" w:hAnsi="Times New Roman" w:cs="Times New Roman"/>
                <w:sz w:val="18"/>
                <w:szCs w:val="18"/>
                <w:lang w:eastAsia="ar-SA"/>
              </w:rPr>
            </w:pPr>
            <w:r w:rsidRPr="004C6D41">
              <w:rPr>
                <w:rFonts w:ascii="Times New Roman" w:eastAsia="Calibri" w:hAnsi="Times New Roman" w:cs="Times New Roman"/>
                <w:sz w:val="18"/>
                <w:szCs w:val="18"/>
                <w:lang w:eastAsia="ar-SA"/>
              </w:rPr>
              <w:t>При необходимости.</w:t>
            </w:r>
          </w:p>
          <w:p w:rsidR="00396189" w:rsidRPr="004C6D41" w:rsidRDefault="00396189" w:rsidP="00396189">
            <w:pPr>
              <w:pStyle w:val="Style3"/>
              <w:tabs>
                <w:tab w:val="left" w:pos="0"/>
                <w:tab w:val="left" w:pos="34"/>
              </w:tabs>
              <w:jc w:val="both"/>
              <w:rPr>
                <w:rFonts w:ascii="Times New Roman" w:eastAsia="Calibri" w:hAnsi="Times New Roman" w:cs="Times New Roman"/>
                <w:sz w:val="18"/>
                <w:szCs w:val="18"/>
                <w:lang w:eastAsia="ar-SA"/>
              </w:rPr>
            </w:pPr>
            <w:r w:rsidRPr="004C6D41">
              <w:rPr>
                <w:rFonts w:ascii="Times New Roman" w:eastAsia="Calibri" w:hAnsi="Times New Roman" w:cs="Times New Roman"/>
                <w:sz w:val="18"/>
                <w:szCs w:val="18"/>
                <w:lang w:eastAsia="ar-SA"/>
              </w:rPr>
              <w:t xml:space="preserve">Выполнить изыскания с целью получения необходимых и достаточных материалов для получения положительного заключения государственной экспертизы </w:t>
            </w:r>
            <w:r w:rsidR="00081467" w:rsidRPr="004C6D41">
              <w:rPr>
                <w:rFonts w:ascii="Times New Roman" w:hAnsi="Times New Roman" w:cs="Times New Roman"/>
                <w:sz w:val="18"/>
                <w:szCs w:val="18"/>
              </w:rPr>
              <w:t>проектной документации и результатов инженерных изысканий</w:t>
            </w:r>
            <w:r w:rsidRPr="004C6D41">
              <w:rPr>
                <w:rFonts w:ascii="Times New Roman" w:eastAsia="Calibri" w:hAnsi="Times New Roman" w:cs="Times New Roman"/>
                <w:sz w:val="18"/>
                <w:szCs w:val="18"/>
                <w:lang w:eastAsia="ar-SA"/>
              </w:rPr>
              <w:t>.</w:t>
            </w:r>
          </w:p>
        </w:tc>
      </w:tr>
      <w:tr w:rsidR="00396189"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14.5</w:t>
            </w:r>
          </w:p>
        </w:tc>
        <w:tc>
          <w:tcPr>
            <w:tcW w:w="3405"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lang w:bidi="ru-RU"/>
              </w:rPr>
            </w:pPr>
            <w:r w:rsidRPr="004C6D41">
              <w:rPr>
                <w:sz w:val="18"/>
                <w:szCs w:val="18"/>
              </w:rPr>
              <w:t>Требования к инженерно-гидрометеорологическим изысканиям</w:t>
            </w:r>
          </w:p>
        </w:tc>
        <w:tc>
          <w:tcPr>
            <w:tcW w:w="6660"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tabs>
                <w:tab w:val="left" w:pos="1008"/>
                <w:tab w:val="right" w:pos="9355"/>
              </w:tabs>
              <w:ind w:left="16"/>
              <w:jc w:val="both"/>
              <w:rPr>
                <w:sz w:val="18"/>
                <w:szCs w:val="18"/>
              </w:rPr>
            </w:pPr>
            <w:r w:rsidRPr="004C6D41">
              <w:rPr>
                <w:sz w:val="18"/>
                <w:szCs w:val="18"/>
              </w:rPr>
              <w:t>14.5.1 Инженерно-гидрометеорологические изыскания выполнить в объеме достаточном для принятия обоснованных решений и получения положительного заключения государственной экспертизы</w:t>
            </w:r>
            <w:r w:rsidR="00081467" w:rsidRPr="004C6D41">
              <w:rPr>
                <w:sz w:val="18"/>
                <w:szCs w:val="18"/>
              </w:rPr>
              <w:t xml:space="preserve"> проектной документации и результатов инженерных изысканий</w:t>
            </w:r>
            <w:r w:rsidRPr="004C6D41">
              <w:rPr>
                <w:sz w:val="18"/>
                <w:szCs w:val="18"/>
              </w:rPr>
              <w:t>.</w:t>
            </w:r>
          </w:p>
          <w:p w:rsidR="00396189" w:rsidRPr="004C6D41" w:rsidRDefault="00396189" w:rsidP="00396189">
            <w:pPr>
              <w:jc w:val="both"/>
              <w:rPr>
                <w:sz w:val="18"/>
                <w:szCs w:val="18"/>
              </w:rPr>
            </w:pPr>
            <w:r w:rsidRPr="004C6D41">
              <w:rPr>
                <w:sz w:val="18"/>
                <w:szCs w:val="18"/>
              </w:rPr>
              <w:t>14.5.2</w:t>
            </w:r>
            <w:proofErr w:type="gramStart"/>
            <w:r w:rsidRPr="004C6D41">
              <w:rPr>
                <w:sz w:val="18"/>
                <w:szCs w:val="18"/>
              </w:rPr>
              <w:t xml:space="preserve"> С</w:t>
            </w:r>
            <w:proofErr w:type="gramEnd"/>
            <w:r w:rsidRPr="004C6D41">
              <w:rPr>
                <w:sz w:val="18"/>
                <w:szCs w:val="18"/>
              </w:rPr>
              <w:t xml:space="preserve">обрать сведения о метеорологических условиях района проектирования: температурный режим, ветровой режим, </w:t>
            </w:r>
            <w:r w:rsidRPr="004C6D41">
              <w:rPr>
                <w:bCs/>
                <w:sz w:val="18"/>
                <w:szCs w:val="18"/>
              </w:rPr>
              <w:t xml:space="preserve">количество осадков и влажность воздуха, </w:t>
            </w:r>
            <w:r w:rsidRPr="004C6D41">
              <w:rPr>
                <w:sz w:val="18"/>
                <w:szCs w:val="18"/>
              </w:rPr>
              <w:t>данные о снежном покрове и о снеговой и ледовой нагрузки, данные об опасных гидрометеорологических явлениях.</w:t>
            </w:r>
          </w:p>
          <w:p w:rsidR="00396189" w:rsidRPr="004C6D41" w:rsidRDefault="00396189" w:rsidP="00396189">
            <w:pPr>
              <w:jc w:val="both"/>
              <w:rPr>
                <w:sz w:val="18"/>
                <w:szCs w:val="18"/>
              </w:rPr>
            </w:pPr>
            <w:r w:rsidRPr="004C6D41">
              <w:rPr>
                <w:sz w:val="18"/>
                <w:szCs w:val="18"/>
              </w:rPr>
              <w:t>14.5.3</w:t>
            </w:r>
            <w:proofErr w:type="gramStart"/>
            <w:r w:rsidRPr="004C6D41">
              <w:rPr>
                <w:sz w:val="18"/>
                <w:szCs w:val="18"/>
              </w:rPr>
              <w:t xml:space="preserve"> В</w:t>
            </w:r>
            <w:proofErr w:type="gramEnd"/>
            <w:r w:rsidRPr="004C6D41">
              <w:rPr>
                <w:sz w:val="18"/>
                <w:szCs w:val="18"/>
              </w:rPr>
              <w:t>ыполнить полный комплекс гидрологических работ (полевых, камеральных), необходимых для разработки проектной документации</w:t>
            </w:r>
          </w:p>
          <w:p w:rsidR="00396189" w:rsidRPr="004C6D41" w:rsidRDefault="00396189" w:rsidP="00396189">
            <w:pPr>
              <w:rPr>
                <w:sz w:val="18"/>
                <w:szCs w:val="18"/>
              </w:rPr>
            </w:pPr>
            <w:r w:rsidRPr="004C6D41">
              <w:rPr>
                <w:sz w:val="18"/>
                <w:szCs w:val="18"/>
              </w:rPr>
              <w:t>14.5.4</w:t>
            </w:r>
            <w:proofErr w:type="gramStart"/>
            <w:r w:rsidRPr="004C6D41">
              <w:rPr>
                <w:sz w:val="18"/>
                <w:szCs w:val="18"/>
              </w:rPr>
              <w:t xml:space="preserve"> П</w:t>
            </w:r>
            <w:proofErr w:type="gramEnd"/>
            <w:r w:rsidRPr="004C6D41">
              <w:rPr>
                <w:sz w:val="18"/>
                <w:szCs w:val="18"/>
              </w:rPr>
              <w:t>редоставить сведения о климатической и гидрологической характеристике района производства работ</w:t>
            </w:r>
          </w:p>
        </w:tc>
      </w:tr>
      <w:tr w:rsidR="00396189"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14.6</w:t>
            </w:r>
          </w:p>
        </w:tc>
        <w:tc>
          <w:tcPr>
            <w:tcW w:w="3405"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lang w:bidi="ru-RU"/>
              </w:rPr>
            </w:pPr>
            <w:r w:rsidRPr="004C6D41">
              <w:rPr>
                <w:sz w:val="18"/>
                <w:szCs w:val="18"/>
              </w:rPr>
              <w:t>Требования к инженерно-экологическим изысканиям</w:t>
            </w:r>
          </w:p>
        </w:tc>
        <w:tc>
          <w:tcPr>
            <w:tcW w:w="6660"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both"/>
              <w:rPr>
                <w:sz w:val="18"/>
                <w:szCs w:val="18"/>
              </w:rPr>
            </w:pPr>
            <w:r w:rsidRPr="004C6D41">
              <w:rPr>
                <w:sz w:val="18"/>
                <w:szCs w:val="18"/>
              </w:rPr>
              <w:t>Инженерно-экологические изыскания выполнить в объеме достаточном для получения положительного заключения государственной экспертизы</w:t>
            </w:r>
            <w:r w:rsidRPr="004C6D41">
              <w:rPr>
                <w:rFonts w:eastAsia="Calibri"/>
                <w:sz w:val="18"/>
                <w:szCs w:val="18"/>
                <w:lang w:eastAsia="ar-SA"/>
              </w:rPr>
              <w:t xml:space="preserve"> </w:t>
            </w:r>
            <w:r w:rsidR="00081467" w:rsidRPr="004C6D41">
              <w:rPr>
                <w:sz w:val="18"/>
                <w:szCs w:val="18"/>
              </w:rPr>
              <w:t>проектной документации и результатов инженерных изысканий</w:t>
            </w:r>
            <w:r w:rsidRPr="004C6D41">
              <w:rPr>
                <w:rFonts w:eastAsia="Calibri"/>
                <w:sz w:val="18"/>
                <w:szCs w:val="18"/>
                <w:lang w:eastAsia="ar-SA"/>
              </w:rPr>
              <w:t>.</w:t>
            </w:r>
          </w:p>
          <w:p w:rsidR="00396189" w:rsidRPr="004C6D41" w:rsidRDefault="00396189" w:rsidP="00396189">
            <w:pPr>
              <w:jc w:val="both"/>
              <w:rPr>
                <w:sz w:val="18"/>
                <w:szCs w:val="18"/>
              </w:rPr>
            </w:pPr>
            <w:r w:rsidRPr="004C6D41">
              <w:rPr>
                <w:sz w:val="18"/>
                <w:szCs w:val="18"/>
              </w:rPr>
              <w:t>Выполнить экологические обоснования проектной документации на строительство объекта на выбранном варианте площадки с учетом режима его эксплуатации, оценки экологического риска и получения необходимых материалов для разработки раздела «Перечень мероприятий по охране окружающей среды».</w:t>
            </w:r>
          </w:p>
          <w:p w:rsidR="00396189" w:rsidRPr="004C6D41" w:rsidRDefault="00396189" w:rsidP="00396189">
            <w:pPr>
              <w:rPr>
                <w:sz w:val="18"/>
                <w:szCs w:val="18"/>
              </w:rPr>
            </w:pPr>
            <w:r w:rsidRPr="004C6D41">
              <w:rPr>
                <w:sz w:val="18"/>
                <w:szCs w:val="18"/>
              </w:rPr>
              <w:t xml:space="preserve">Произвести оценку воздействия на водные биоресурсы и среду их обитания. </w:t>
            </w:r>
            <w:proofErr w:type="gramStart"/>
            <w:r w:rsidRPr="004C6D41">
              <w:rPr>
                <w:sz w:val="18"/>
                <w:szCs w:val="18"/>
              </w:rPr>
              <w:t>Предоставить Заключение</w:t>
            </w:r>
            <w:proofErr w:type="gramEnd"/>
            <w:r w:rsidRPr="004C6D41">
              <w:rPr>
                <w:sz w:val="18"/>
                <w:szCs w:val="18"/>
              </w:rPr>
              <w:t xml:space="preserve"> о согласовании осуществления деятельности по Объекту, выданного </w:t>
            </w:r>
            <w:proofErr w:type="spellStart"/>
            <w:r w:rsidRPr="004C6D41">
              <w:rPr>
                <w:sz w:val="18"/>
                <w:szCs w:val="18"/>
              </w:rPr>
              <w:t>Ангаро</w:t>
            </w:r>
            <w:proofErr w:type="spellEnd"/>
            <w:r w:rsidRPr="004C6D41">
              <w:rPr>
                <w:sz w:val="18"/>
                <w:szCs w:val="18"/>
              </w:rPr>
              <w:t xml:space="preserve">-Байкальским территориальным управлением </w:t>
            </w:r>
            <w:proofErr w:type="spellStart"/>
            <w:r w:rsidRPr="004C6D41">
              <w:rPr>
                <w:sz w:val="18"/>
                <w:szCs w:val="18"/>
              </w:rPr>
              <w:t>Росрыболовства</w:t>
            </w:r>
            <w:proofErr w:type="spellEnd"/>
            <w:r w:rsidRPr="004C6D41">
              <w:rPr>
                <w:sz w:val="18"/>
                <w:szCs w:val="18"/>
              </w:rPr>
              <w:t>.</w:t>
            </w:r>
          </w:p>
        </w:tc>
      </w:tr>
      <w:tr w:rsidR="00396189"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14.7</w:t>
            </w:r>
          </w:p>
        </w:tc>
        <w:tc>
          <w:tcPr>
            <w:tcW w:w="3405"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lang w:bidi="ru-RU"/>
              </w:rPr>
            </w:pPr>
            <w:r w:rsidRPr="004C6D41">
              <w:rPr>
                <w:sz w:val="18"/>
                <w:szCs w:val="18"/>
              </w:rPr>
              <w:t>Требования к выполнению специального вида инженерных изысканий: обследования состояния грунтов оснований зданий и сооружений, их строительных конструкций.</w:t>
            </w:r>
          </w:p>
        </w:tc>
        <w:tc>
          <w:tcPr>
            <w:tcW w:w="6660"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pStyle w:val="Style3"/>
              <w:tabs>
                <w:tab w:val="left" w:pos="0"/>
                <w:tab w:val="left" w:pos="34"/>
              </w:tabs>
              <w:jc w:val="both"/>
              <w:rPr>
                <w:rFonts w:ascii="Times New Roman" w:hAnsi="Times New Roman" w:cs="Times New Roman"/>
                <w:bCs/>
                <w:sz w:val="18"/>
                <w:szCs w:val="18"/>
                <w:shd w:val="clear" w:color="auto" w:fill="FFFFFF"/>
              </w:rPr>
            </w:pPr>
            <w:r w:rsidRPr="004C6D41">
              <w:rPr>
                <w:rFonts w:ascii="Times New Roman" w:hAnsi="Times New Roman" w:cs="Times New Roman"/>
                <w:bCs/>
                <w:sz w:val="18"/>
                <w:szCs w:val="18"/>
                <w:shd w:val="clear" w:color="auto" w:fill="FFFFFF"/>
              </w:rPr>
              <w:t>Выполнить обследование инженерных сетей, существующих</w:t>
            </w:r>
          </w:p>
          <w:p w:rsidR="00396189" w:rsidRPr="004C6D41" w:rsidRDefault="00396189" w:rsidP="00396189">
            <w:pPr>
              <w:pStyle w:val="Style3"/>
              <w:tabs>
                <w:tab w:val="left" w:pos="0"/>
                <w:tab w:val="left" w:pos="34"/>
              </w:tabs>
              <w:jc w:val="both"/>
              <w:rPr>
                <w:rFonts w:ascii="Times New Roman" w:hAnsi="Times New Roman" w:cs="Times New Roman"/>
                <w:bCs/>
                <w:sz w:val="18"/>
                <w:szCs w:val="18"/>
                <w:shd w:val="clear" w:color="auto" w:fill="FFFFFF"/>
              </w:rPr>
            </w:pPr>
            <w:r w:rsidRPr="004C6D41">
              <w:rPr>
                <w:rFonts w:ascii="Times New Roman" w:hAnsi="Times New Roman" w:cs="Times New Roman"/>
                <w:bCs/>
                <w:sz w:val="18"/>
                <w:szCs w:val="18"/>
                <w:shd w:val="clear" w:color="auto" w:fill="FFFFFF"/>
              </w:rPr>
              <w:t xml:space="preserve">сооружений и покрытий в местах </w:t>
            </w:r>
            <w:proofErr w:type="gramStart"/>
            <w:r w:rsidRPr="004C6D41">
              <w:rPr>
                <w:rFonts w:ascii="Times New Roman" w:hAnsi="Times New Roman" w:cs="Times New Roman"/>
                <w:bCs/>
                <w:sz w:val="18"/>
                <w:szCs w:val="18"/>
                <w:shd w:val="clear" w:color="auto" w:fill="FFFFFF"/>
              </w:rPr>
              <w:t>проектируемого</w:t>
            </w:r>
            <w:proofErr w:type="gramEnd"/>
          </w:p>
          <w:p w:rsidR="00396189" w:rsidRPr="004C6D41" w:rsidRDefault="00396189" w:rsidP="00396189">
            <w:pPr>
              <w:pStyle w:val="Style3"/>
              <w:tabs>
                <w:tab w:val="left" w:pos="0"/>
                <w:tab w:val="left" w:pos="34"/>
              </w:tabs>
              <w:jc w:val="both"/>
              <w:rPr>
                <w:rFonts w:ascii="Times New Roman" w:hAnsi="Times New Roman" w:cs="Times New Roman"/>
                <w:bCs/>
                <w:sz w:val="18"/>
                <w:szCs w:val="18"/>
                <w:shd w:val="clear" w:color="auto" w:fill="FFFFFF"/>
              </w:rPr>
            </w:pPr>
            <w:r w:rsidRPr="004C6D41">
              <w:rPr>
                <w:rFonts w:ascii="Times New Roman" w:hAnsi="Times New Roman" w:cs="Times New Roman"/>
                <w:bCs/>
                <w:sz w:val="18"/>
                <w:szCs w:val="18"/>
                <w:shd w:val="clear" w:color="auto" w:fill="FFFFFF"/>
              </w:rPr>
              <w:t>берегоукрепления. Перед началом работ по обследованию</w:t>
            </w:r>
          </w:p>
          <w:p w:rsidR="00396189" w:rsidRPr="004C6D41" w:rsidRDefault="00396189" w:rsidP="00396189">
            <w:pPr>
              <w:pStyle w:val="Style3"/>
              <w:tabs>
                <w:tab w:val="left" w:pos="0"/>
                <w:tab w:val="left" w:pos="34"/>
              </w:tabs>
              <w:jc w:val="both"/>
              <w:rPr>
                <w:rFonts w:ascii="Times New Roman" w:hAnsi="Times New Roman" w:cs="Times New Roman"/>
                <w:bCs/>
                <w:sz w:val="18"/>
                <w:szCs w:val="18"/>
                <w:shd w:val="clear" w:color="auto" w:fill="FFFFFF"/>
              </w:rPr>
            </w:pPr>
            <w:r w:rsidRPr="004C6D41">
              <w:rPr>
                <w:rFonts w:ascii="Times New Roman" w:hAnsi="Times New Roman" w:cs="Times New Roman"/>
                <w:bCs/>
                <w:sz w:val="18"/>
                <w:szCs w:val="18"/>
                <w:shd w:val="clear" w:color="auto" w:fill="FFFFFF"/>
              </w:rPr>
              <w:t>строящихся и существующих инженерных сетей, сооружений</w:t>
            </w:r>
          </w:p>
          <w:p w:rsidR="00396189" w:rsidRPr="004C6D41" w:rsidRDefault="00396189" w:rsidP="00396189">
            <w:pPr>
              <w:pStyle w:val="Style3"/>
              <w:tabs>
                <w:tab w:val="left" w:pos="0"/>
                <w:tab w:val="left" w:pos="34"/>
              </w:tabs>
              <w:jc w:val="both"/>
              <w:rPr>
                <w:rFonts w:ascii="Times New Roman" w:hAnsi="Times New Roman" w:cs="Times New Roman"/>
                <w:bCs/>
                <w:sz w:val="18"/>
                <w:szCs w:val="18"/>
                <w:shd w:val="clear" w:color="auto" w:fill="FFFFFF"/>
              </w:rPr>
            </w:pPr>
            <w:r w:rsidRPr="004C6D41">
              <w:rPr>
                <w:rFonts w:ascii="Times New Roman" w:hAnsi="Times New Roman" w:cs="Times New Roman"/>
                <w:bCs/>
                <w:sz w:val="18"/>
                <w:szCs w:val="18"/>
                <w:shd w:val="clear" w:color="auto" w:fill="FFFFFF"/>
              </w:rPr>
              <w:t>и покрытий уведомить официальным письмом собственников</w:t>
            </w:r>
          </w:p>
          <w:p w:rsidR="00396189" w:rsidRPr="004C6D41" w:rsidRDefault="00396189" w:rsidP="00396189">
            <w:pPr>
              <w:pStyle w:val="Style3"/>
              <w:tabs>
                <w:tab w:val="left" w:pos="0"/>
                <w:tab w:val="left" w:pos="34"/>
              </w:tabs>
              <w:jc w:val="both"/>
              <w:rPr>
                <w:rFonts w:ascii="Times New Roman" w:hAnsi="Times New Roman" w:cs="Times New Roman"/>
                <w:bCs/>
                <w:sz w:val="18"/>
                <w:szCs w:val="18"/>
                <w:shd w:val="clear" w:color="auto" w:fill="FFFFFF"/>
              </w:rPr>
            </w:pPr>
            <w:r w:rsidRPr="004C6D41">
              <w:rPr>
                <w:rFonts w:ascii="Times New Roman" w:hAnsi="Times New Roman" w:cs="Times New Roman"/>
                <w:bCs/>
                <w:sz w:val="18"/>
                <w:szCs w:val="18"/>
                <w:shd w:val="clear" w:color="auto" w:fill="FFFFFF"/>
              </w:rPr>
              <w:lastRenderedPageBreak/>
              <w:t>таких объектов не позднее 5 рабочих дней до начала</w:t>
            </w:r>
          </w:p>
          <w:p w:rsidR="00396189" w:rsidRPr="004C6D41" w:rsidRDefault="00396189" w:rsidP="00396189">
            <w:pPr>
              <w:pStyle w:val="Style3"/>
              <w:tabs>
                <w:tab w:val="left" w:pos="0"/>
                <w:tab w:val="left" w:pos="34"/>
              </w:tabs>
              <w:jc w:val="both"/>
              <w:rPr>
                <w:rFonts w:ascii="Times New Roman" w:hAnsi="Times New Roman" w:cs="Times New Roman"/>
                <w:bCs/>
                <w:sz w:val="18"/>
                <w:szCs w:val="18"/>
                <w:shd w:val="clear" w:color="auto" w:fill="FFFFFF"/>
              </w:rPr>
            </w:pPr>
            <w:r w:rsidRPr="004C6D41">
              <w:rPr>
                <w:rFonts w:ascii="Times New Roman" w:hAnsi="Times New Roman" w:cs="Times New Roman"/>
                <w:bCs/>
                <w:sz w:val="18"/>
                <w:szCs w:val="18"/>
                <w:shd w:val="clear" w:color="auto" w:fill="FFFFFF"/>
              </w:rPr>
              <w:t>производства работ. Работы по обследованию проводить с согласования в присутствии представителей собственников строящихся и</w:t>
            </w:r>
            <w:r w:rsidR="004A407A" w:rsidRPr="004C6D41">
              <w:rPr>
                <w:rFonts w:ascii="Times New Roman" w:hAnsi="Times New Roman" w:cs="Times New Roman"/>
                <w:bCs/>
                <w:sz w:val="18"/>
                <w:szCs w:val="18"/>
                <w:shd w:val="clear" w:color="auto" w:fill="FFFFFF"/>
              </w:rPr>
              <w:t xml:space="preserve"> </w:t>
            </w:r>
            <w:r w:rsidRPr="004C6D41">
              <w:rPr>
                <w:rFonts w:ascii="Times New Roman" w:hAnsi="Times New Roman" w:cs="Times New Roman"/>
                <w:bCs/>
                <w:sz w:val="18"/>
                <w:szCs w:val="18"/>
                <w:shd w:val="clear" w:color="auto" w:fill="FFFFFF"/>
              </w:rPr>
              <w:t>существующих инженерных сетей, сооружений и покрытий.</w:t>
            </w:r>
          </w:p>
          <w:p w:rsidR="00396189" w:rsidRPr="004C6D41" w:rsidRDefault="004A407A" w:rsidP="00396189">
            <w:pPr>
              <w:pStyle w:val="Style3"/>
              <w:tabs>
                <w:tab w:val="left" w:pos="0"/>
                <w:tab w:val="left" w:pos="34"/>
              </w:tabs>
              <w:jc w:val="both"/>
              <w:rPr>
                <w:rFonts w:ascii="Times New Roman" w:hAnsi="Times New Roman" w:cs="Times New Roman"/>
                <w:bCs/>
                <w:sz w:val="18"/>
                <w:szCs w:val="18"/>
                <w:shd w:val="clear" w:color="auto" w:fill="FFFFFF"/>
              </w:rPr>
            </w:pPr>
            <w:r w:rsidRPr="004C6D41">
              <w:rPr>
                <w:rFonts w:ascii="Times New Roman" w:hAnsi="Times New Roman" w:cs="Times New Roman"/>
                <w:bCs/>
                <w:sz w:val="18"/>
                <w:szCs w:val="18"/>
                <w:shd w:val="clear" w:color="auto" w:fill="FFFFFF"/>
              </w:rPr>
              <w:t>Выполнить археологическ</w:t>
            </w:r>
            <w:r w:rsidR="00396189" w:rsidRPr="004C6D41">
              <w:rPr>
                <w:rFonts w:ascii="Times New Roman" w:hAnsi="Times New Roman" w:cs="Times New Roman"/>
                <w:bCs/>
                <w:sz w:val="18"/>
                <w:szCs w:val="18"/>
                <w:shd w:val="clear" w:color="auto" w:fill="FFFFFF"/>
              </w:rPr>
              <w:t>ое обследование с проведением</w:t>
            </w:r>
          </w:p>
          <w:p w:rsidR="00396189" w:rsidRPr="004C6D41" w:rsidRDefault="00396189" w:rsidP="00396189">
            <w:pPr>
              <w:pStyle w:val="Style3"/>
              <w:tabs>
                <w:tab w:val="left" w:pos="0"/>
                <w:tab w:val="left" w:pos="34"/>
              </w:tabs>
              <w:jc w:val="both"/>
              <w:rPr>
                <w:rFonts w:ascii="Times New Roman" w:hAnsi="Times New Roman" w:cs="Times New Roman"/>
                <w:bCs/>
                <w:sz w:val="18"/>
                <w:szCs w:val="18"/>
                <w:shd w:val="clear" w:color="auto" w:fill="FFFFFF"/>
              </w:rPr>
            </w:pPr>
            <w:proofErr w:type="gramStart"/>
            <w:r w:rsidRPr="004C6D41">
              <w:rPr>
                <w:rFonts w:ascii="Times New Roman" w:hAnsi="Times New Roman" w:cs="Times New Roman"/>
                <w:bCs/>
                <w:sz w:val="18"/>
                <w:szCs w:val="18"/>
                <w:shd w:val="clear" w:color="auto" w:fill="FFFFFF"/>
              </w:rPr>
              <w:t>историко-культурной экспертизы (при необходимости, после</w:t>
            </w:r>
            <w:proofErr w:type="gramEnd"/>
          </w:p>
          <w:p w:rsidR="00396189" w:rsidRPr="004C6D41" w:rsidRDefault="00396189" w:rsidP="00396189">
            <w:pPr>
              <w:pStyle w:val="Style3"/>
              <w:tabs>
                <w:tab w:val="left" w:pos="0"/>
                <w:tab w:val="left" w:pos="34"/>
              </w:tabs>
              <w:jc w:val="both"/>
              <w:rPr>
                <w:rFonts w:ascii="Times New Roman" w:hAnsi="Times New Roman" w:cs="Times New Roman"/>
                <w:bCs/>
                <w:sz w:val="18"/>
                <w:szCs w:val="18"/>
                <w:shd w:val="clear" w:color="auto" w:fill="FFFFFF"/>
              </w:rPr>
            </w:pPr>
            <w:r w:rsidRPr="004C6D41">
              <w:rPr>
                <w:rFonts w:ascii="Times New Roman" w:hAnsi="Times New Roman" w:cs="Times New Roman"/>
                <w:bCs/>
                <w:sz w:val="18"/>
                <w:szCs w:val="18"/>
                <w:shd w:val="clear" w:color="auto" w:fill="FFFFFF"/>
              </w:rPr>
              <w:t>получения исходных данных от органа охраны объектов</w:t>
            </w:r>
          </w:p>
          <w:p w:rsidR="00396189" w:rsidRPr="004C6D41" w:rsidRDefault="00396189" w:rsidP="00396189">
            <w:pPr>
              <w:rPr>
                <w:sz w:val="18"/>
                <w:szCs w:val="18"/>
              </w:rPr>
            </w:pPr>
            <w:r w:rsidRPr="004C6D41">
              <w:rPr>
                <w:bCs/>
                <w:sz w:val="18"/>
                <w:szCs w:val="18"/>
                <w:shd w:val="clear" w:color="auto" w:fill="FFFFFF"/>
              </w:rPr>
              <w:t>культурного наследия)</w:t>
            </w:r>
          </w:p>
        </w:tc>
      </w:tr>
      <w:tr w:rsidR="00396189"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lastRenderedPageBreak/>
              <w:t>15.</w:t>
            </w:r>
          </w:p>
        </w:tc>
        <w:tc>
          <w:tcPr>
            <w:tcW w:w="3405"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lang w:bidi="ru-RU"/>
              </w:rPr>
            </w:pPr>
            <w:r w:rsidRPr="004C6D41">
              <w:rPr>
                <w:sz w:val="18"/>
                <w:szCs w:val="18"/>
                <w:lang w:bidi="ru-RU"/>
              </w:rPr>
              <w:t xml:space="preserve">Предполагаемая (предельная) стоимость строительства объектов </w:t>
            </w:r>
          </w:p>
        </w:tc>
        <w:tc>
          <w:tcPr>
            <w:tcW w:w="6660" w:type="dxa"/>
            <w:gridSpan w:val="2"/>
            <w:tcBorders>
              <w:top w:val="single" w:sz="4" w:space="0" w:color="auto"/>
              <w:left w:val="single" w:sz="4" w:space="0" w:color="auto"/>
              <w:bottom w:val="single" w:sz="4" w:space="0" w:color="auto"/>
              <w:right w:val="single" w:sz="4" w:space="0" w:color="auto"/>
            </w:tcBorders>
          </w:tcPr>
          <w:p w:rsidR="00396189" w:rsidRPr="004C6D41" w:rsidRDefault="00BC0BF5" w:rsidP="00396189">
            <w:pPr>
              <w:rPr>
                <w:sz w:val="18"/>
                <w:szCs w:val="18"/>
              </w:rPr>
            </w:pPr>
            <w:r w:rsidRPr="004C6D41">
              <w:rPr>
                <w:sz w:val="18"/>
                <w:szCs w:val="18"/>
              </w:rPr>
              <w:t>402 095 759,53</w:t>
            </w:r>
            <w:r w:rsidR="00396189" w:rsidRPr="004C6D41">
              <w:rPr>
                <w:sz w:val="18"/>
                <w:szCs w:val="18"/>
              </w:rPr>
              <w:t xml:space="preserve"> рублей (</w:t>
            </w:r>
            <w:r w:rsidRPr="004C6D41">
              <w:rPr>
                <w:sz w:val="18"/>
                <w:szCs w:val="18"/>
              </w:rPr>
              <w:t>Четыреста два миллиона девяносто пять тысяч семьсот пятьдесят девять) рублей  00 копеек.</w:t>
            </w:r>
          </w:p>
          <w:p w:rsidR="00396189" w:rsidRPr="004C6D41" w:rsidRDefault="00396189" w:rsidP="00396189">
            <w:pPr>
              <w:rPr>
                <w:sz w:val="18"/>
                <w:szCs w:val="18"/>
              </w:rPr>
            </w:pPr>
            <w:r w:rsidRPr="004C6D41">
              <w:rPr>
                <w:sz w:val="18"/>
                <w:szCs w:val="18"/>
              </w:rPr>
              <w:t>Подрядчику определить предполагаемую (предельную) стоимость строительства Объекта расчетом на основании укрупненных сметных норм. Предельная стоимость Объекта должна соответствовать укрупненным нормативам цены  строительства НЦС, утвержденным приказами Минстроя России и не превышать их, и согласовать с Заказчиком.</w:t>
            </w:r>
          </w:p>
        </w:tc>
      </w:tr>
      <w:tr w:rsidR="00396189" w:rsidRPr="004C6D41" w:rsidTr="008572F1">
        <w:trPr>
          <w:gridAfter w:val="1"/>
          <w:wAfter w:w="25" w:type="dxa"/>
          <w:trHeight w:val="148"/>
        </w:trPr>
        <w:tc>
          <w:tcPr>
            <w:tcW w:w="851"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lang w:val="en-US"/>
              </w:rPr>
              <w:t>16</w:t>
            </w:r>
            <w:r w:rsidRPr="004C6D41">
              <w:rPr>
                <w:sz w:val="18"/>
                <w:szCs w:val="18"/>
              </w:rPr>
              <w:t>.</w:t>
            </w:r>
          </w:p>
        </w:tc>
        <w:tc>
          <w:tcPr>
            <w:tcW w:w="3405"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Принадлежность объекта к объектам культурного наследия (памятникам истории и культуры) народов Российской Федерации</w:t>
            </w:r>
          </w:p>
        </w:tc>
        <w:tc>
          <w:tcPr>
            <w:tcW w:w="6660"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both"/>
              <w:rPr>
                <w:sz w:val="18"/>
                <w:szCs w:val="18"/>
              </w:rPr>
            </w:pPr>
            <w:r w:rsidRPr="004C6D41">
              <w:rPr>
                <w:sz w:val="18"/>
                <w:szCs w:val="18"/>
              </w:rPr>
              <w:t>Не принадлежит</w:t>
            </w:r>
          </w:p>
        </w:tc>
      </w:tr>
      <w:tr w:rsidR="00396189" w:rsidRPr="004C6D41" w:rsidTr="0027223A">
        <w:trPr>
          <w:trHeight w:val="542"/>
        </w:trPr>
        <w:tc>
          <w:tcPr>
            <w:tcW w:w="10941" w:type="dxa"/>
            <w:gridSpan w:val="6"/>
            <w:tcBorders>
              <w:top w:val="single" w:sz="4" w:space="0" w:color="auto"/>
              <w:left w:val="single" w:sz="4" w:space="0" w:color="auto"/>
              <w:bottom w:val="single" w:sz="4" w:space="0" w:color="auto"/>
              <w:right w:val="single" w:sz="4" w:space="0" w:color="auto"/>
            </w:tcBorders>
            <w:hideMark/>
          </w:tcPr>
          <w:p w:rsidR="00396189" w:rsidRPr="004C6D41" w:rsidRDefault="00396189" w:rsidP="00396189">
            <w:pPr>
              <w:pStyle w:val="a5"/>
              <w:numPr>
                <w:ilvl w:val="0"/>
                <w:numId w:val="11"/>
              </w:numPr>
              <w:ind w:left="33" w:hanging="11"/>
              <w:jc w:val="center"/>
              <w:rPr>
                <w:b/>
                <w:sz w:val="18"/>
                <w:szCs w:val="18"/>
              </w:rPr>
            </w:pPr>
            <w:r w:rsidRPr="004C6D41">
              <w:rPr>
                <w:b/>
                <w:sz w:val="18"/>
                <w:szCs w:val="18"/>
              </w:rPr>
              <w:t>Перечень основных требований к проектным решениям</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17.</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схеме планировочной организации земельного участка</w:t>
            </w:r>
          </w:p>
          <w:p w:rsidR="00396189" w:rsidRPr="004C6D41" w:rsidRDefault="00396189" w:rsidP="00396189">
            <w:pPr>
              <w:rPr>
                <w:sz w:val="18"/>
                <w:szCs w:val="18"/>
              </w:rPr>
            </w:pP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pStyle w:val="Style3"/>
              <w:tabs>
                <w:tab w:val="left" w:pos="0"/>
                <w:tab w:val="left" w:pos="34"/>
              </w:tabs>
              <w:jc w:val="both"/>
              <w:rPr>
                <w:rFonts w:ascii="Times New Roman" w:eastAsia="Calibri" w:hAnsi="Times New Roman" w:cs="Times New Roman"/>
                <w:sz w:val="18"/>
                <w:szCs w:val="18"/>
                <w:lang w:eastAsia="ar-SA"/>
              </w:rPr>
            </w:pPr>
            <w:r w:rsidRPr="004C6D41">
              <w:rPr>
                <w:rFonts w:ascii="Times New Roman" w:eastAsia="Calibri" w:hAnsi="Times New Roman" w:cs="Times New Roman"/>
                <w:sz w:val="18"/>
                <w:szCs w:val="18"/>
                <w:lang w:eastAsia="ar-SA"/>
              </w:rPr>
              <w:t>При необходимости.</w:t>
            </w:r>
          </w:p>
          <w:p w:rsidR="00396189" w:rsidRPr="004C6D41" w:rsidRDefault="00396189" w:rsidP="00396189">
            <w:pPr>
              <w:ind w:left="27" w:firstLine="142"/>
              <w:jc w:val="both"/>
              <w:rPr>
                <w:sz w:val="18"/>
                <w:szCs w:val="18"/>
              </w:rPr>
            </w:pPr>
          </w:p>
        </w:tc>
      </w:tr>
      <w:tr w:rsidR="00396189" w:rsidRPr="004C6D41" w:rsidTr="00A417F2">
        <w:trPr>
          <w:trHeight w:val="695"/>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18.</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проекту полосы отвода</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 xml:space="preserve">Подрядчику выполнить требования к проекту полосы отвода </w:t>
            </w:r>
            <w:r w:rsidR="00BC0BF5" w:rsidRPr="004C6D41">
              <w:rPr>
                <w:sz w:val="18"/>
                <w:szCs w:val="18"/>
              </w:rPr>
              <w:t xml:space="preserve">под инженерную инфраструктуру </w:t>
            </w:r>
            <w:r w:rsidRPr="004C6D41">
              <w:rPr>
                <w:sz w:val="18"/>
                <w:szCs w:val="18"/>
              </w:rPr>
              <w:t>в соответствии с действующими нормами, техническими регламентами и другими нормами и стандартами, действующими на территории Российской Федерации</w:t>
            </w:r>
            <w:r w:rsidR="000F432F" w:rsidRPr="004C6D41">
              <w:rPr>
                <w:sz w:val="18"/>
                <w:szCs w:val="18"/>
              </w:rPr>
              <w:t>.</w:t>
            </w:r>
          </w:p>
          <w:p w:rsidR="00396189" w:rsidRPr="004C6D41" w:rsidRDefault="00396189" w:rsidP="00396189">
            <w:pPr>
              <w:ind w:left="27" w:firstLine="142"/>
              <w:jc w:val="both"/>
              <w:rPr>
                <w:sz w:val="18"/>
                <w:szCs w:val="18"/>
              </w:rPr>
            </w:pPr>
            <w:r w:rsidRPr="004C6D41">
              <w:rPr>
                <w:sz w:val="18"/>
                <w:szCs w:val="18"/>
              </w:rPr>
              <w:t>Состав раздела выполнить в соответствии с постановлением Правительства Российской Федерации от 16.02.2008 № 87</w:t>
            </w:r>
            <w:r w:rsidR="00077056" w:rsidRPr="004C6D41">
              <w:rPr>
                <w:sz w:val="18"/>
                <w:szCs w:val="18"/>
              </w:rPr>
              <w:t xml:space="preserve"> (в актуальной редакции)</w:t>
            </w:r>
            <w:r w:rsidRPr="004C6D41">
              <w:rPr>
                <w:sz w:val="18"/>
                <w:szCs w:val="18"/>
              </w:rPr>
              <w:t>.</w:t>
            </w:r>
          </w:p>
          <w:p w:rsidR="00396189" w:rsidRPr="004C6D41" w:rsidRDefault="00396189" w:rsidP="00396189">
            <w:pPr>
              <w:ind w:left="27" w:firstLine="142"/>
              <w:jc w:val="both"/>
              <w:rPr>
                <w:sz w:val="18"/>
                <w:szCs w:val="18"/>
              </w:rPr>
            </w:pPr>
            <w:r w:rsidRPr="004C6D41">
              <w:rPr>
                <w:sz w:val="18"/>
                <w:szCs w:val="18"/>
              </w:rPr>
              <w:t>Объект разместить с учетом организации пешеходных и транспортных связей.</w:t>
            </w:r>
          </w:p>
          <w:p w:rsidR="00396189" w:rsidRPr="004C6D41" w:rsidRDefault="00396189" w:rsidP="00396189">
            <w:pPr>
              <w:ind w:left="27" w:firstLine="142"/>
              <w:jc w:val="both"/>
              <w:rPr>
                <w:sz w:val="18"/>
                <w:szCs w:val="18"/>
              </w:rPr>
            </w:pPr>
            <w:proofErr w:type="gramStart"/>
            <w:r w:rsidRPr="004C6D41">
              <w:rPr>
                <w:sz w:val="18"/>
                <w:szCs w:val="18"/>
              </w:rPr>
              <w:t>Предусмотреть устройство вспомогательных сооружений, необходимых для функционирования Объекта, а также проезд вдоль Объекта, разворотные площадки и удобные подъезды, переезды, во</w:t>
            </w:r>
            <w:r w:rsidR="00077056" w:rsidRPr="004C6D41">
              <w:rPr>
                <w:sz w:val="18"/>
                <w:szCs w:val="18"/>
              </w:rPr>
              <w:t xml:space="preserve">допропускные и иные сооружения </w:t>
            </w:r>
            <w:r w:rsidRPr="004C6D41">
              <w:rPr>
                <w:sz w:val="18"/>
                <w:szCs w:val="18"/>
              </w:rPr>
              <w:t>при необходимости) Предусмотреть баланс – использование грунта местных выемок при строительстве Объекта.</w:t>
            </w:r>
            <w:proofErr w:type="gramEnd"/>
          </w:p>
          <w:p w:rsidR="00396189" w:rsidRPr="004C6D41" w:rsidRDefault="00396189" w:rsidP="00396189">
            <w:pPr>
              <w:ind w:left="27" w:firstLine="142"/>
              <w:jc w:val="both"/>
              <w:rPr>
                <w:sz w:val="18"/>
                <w:szCs w:val="18"/>
              </w:rPr>
            </w:pPr>
            <w:proofErr w:type="gramStart"/>
            <w:r w:rsidRPr="004C6D41">
              <w:rPr>
                <w:sz w:val="18"/>
                <w:szCs w:val="18"/>
              </w:rPr>
              <w:t>Подрядчику при необходимости самостоятельно в полном объеме сформировать границы дополнительных участков с указанием координат, разработать и сформировать материалы землеотвода, выполнить формирование земельных участков с соответствующим Объекту категорией и видом разрешенного использования, утверждения схемы расположения земельного участка или земельных участков на кадастровом плане территории, подготовить пакет документов и выполнить постановку земельного участка на государственный кадастровый учет, получить документы о постановке земельного</w:t>
            </w:r>
            <w:proofErr w:type="gramEnd"/>
            <w:r w:rsidRPr="004C6D41">
              <w:rPr>
                <w:sz w:val="18"/>
                <w:szCs w:val="18"/>
              </w:rPr>
              <w:t xml:space="preserve"> участка на государственный кадастровый учет и иные работы, необходимые для разработки проектной и рабочей докум</w:t>
            </w:r>
            <w:r w:rsidR="00081467" w:rsidRPr="004C6D41">
              <w:rPr>
                <w:sz w:val="18"/>
                <w:szCs w:val="18"/>
              </w:rPr>
              <w:t>ентации, получения положительного заключения</w:t>
            </w:r>
            <w:r w:rsidRPr="004C6D41">
              <w:rPr>
                <w:sz w:val="18"/>
                <w:szCs w:val="18"/>
              </w:rPr>
              <w:t xml:space="preserve"> государственной экологической экспертизы, государственной экспертизы </w:t>
            </w:r>
            <w:r w:rsidR="00081467" w:rsidRPr="004C6D41">
              <w:rPr>
                <w:sz w:val="18"/>
                <w:szCs w:val="18"/>
              </w:rPr>
              <w:t>проектной документации и результатов инженерных изысканий</w:t>
            </w:r>
            <w:r w:rsidRPr="004C6D41">
              <w:rPr>
                <w:sz w:val="18"/>
                <w:szCs w:val="18"/>
              </w:rPr>
              <w:t>. При выполнении планово-высотного обоснования предусмотреть устройство знаков долговременного закрепления.</w:t>
            </w:r>
          </w:p>
          <w:p w:rsidR="00396189" w:rsidRPr="004C6D41" w:rsidRDefault="00396189" w:rsidP="00396189">
            <w:pPr>
              <w:ind w:left="27" w:firstLine="142"/>
              <w:jc w:val="both"/>
              <w:rPr>
                <w:sz w:val="18"/>
                <w:szCs w:val="18"/>
              </w:rPr>
            </w:pPr>
            <w:r w:rsidRPr="004C6D41">
              <w:rPr>
                <w:sz w:val="18"/>
                <w:szCs w:val="18"/>
              </w:rPr>
              <w:t>Полосу отвода для размещения сооружения объекта принять в соответствии с проектными решениями и по результатам инженерных изысканий.</w:t>
            </w:r>
          </w:p>
          <w:p w:rsidR="002B4AC1" w:rsidRPr="004C6D41" w:rsidRDefault="002B4AC1" w:rsidP="002B4AC1">
            <w:pPr>
              <w:ind w:left="27" w:firstLine="142"/>
              <w:jc w:val="both"/>
              <w:rPr>
                <w:sz w:val="18"/>
                <w:szCs w:val="18"/>
              </w:rPr>
            </w:pPr>
            <w:r w:rsidRPr="004C6D41">
              <w:rPr>
                <w:sz w:val="18"/>
                <w:szCs w:val="18"/>
              </w:rPr>
              <w:t>Полосу отвода увязать с проектными решениями на смежных участках (инженерно-техническими, планировочными, организационно-строительными, проектами благоустройства и пр.)</w:t>
            </w:r>
          </w:p>
          <w:p w:rsidR="002B4AC1" w:rsidRPr="004C6D41" w:rsidRDefault="002B4AC1" w:rsidP="002B4AC1">
            <w:pPr>
              <w:ind w:left="27" w:firstLine="142"/>
              <w:jc w:val="both"/>
              <w:rPr>
                <w:sz w:val="18"/>
                <w:szCs w:val="18"/>
              </w:rPr>
            </w:pPr>
            <w:proofErr w:type="gramStart"/>
            <w:r w:rsidRPr="004C6D41">
              <w:rPr>
                <w:sz w:val="18"/>
                <w:szCs w:val="18"/>
              </w:rPr>
              <w:t>Предусмотреть и согласовать</w:t>
            </w:r>
            <w:proofErr w:type="gramEnd"/>
            <w:r w:rsidRPr="004C6D41">
              <w:rPr>
                <w:sz w:val="18"/>
                <w:szCs w:val="18"/>
              </w:rPr>
              <w:t xml:space="preserve"> в установленном порядке все необходимые (сервитуты при необходимости).</w:t>
            </w:r>
          </w:p>
          <w:p w:rsidR="00396189" w:rsidRPr="004C6D41" w:rsidRDefault="00396189" w:rsidP="00396189">
            <w:pPr>
              <w:ind w:left="27" w:firstLine="142"/>
              <w:jc w:val="both"/>
              <w:rPr>
                <w:sz w:val="18"/>
                <w:szCs w:val="18"/>
              </w:rPr>
            </w:pPr>
            <w:r w:rsidRPr="004C6D41">
              <w:rPr>
                <w:sz w:val="18"/>
                <w:szCs w:val="18"/>
              </w:rPr>
              <w:t>Подготовить проект планировки и проект межевания территории для размещения объекта</w:t>
            </w:r>
            <w:r w:rsidR="000F432F" w:rsidRPr="004C6D41">
              <w:rPr>
                <w:sz w:val="18"/>
                <w:szCs w:val="18"/>
              </w:rPr>
              <w:t xml:space="preserve"> (при необходимости)</w:t>
            </w:r>
            <w:r w:rsidRPr="004C6D41">
              <w:rPr>
                <w:sz w:val="18"/>
                <w:szCs w:val="18"/>
              </w:rPr>
              <w:t>.</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19.</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архитектурно-</w:t>
            </w:r>
            <w:proofErr w:type="gramStart"/>
            <w:r w:rsidRPr="004C6D41">
              <w:rPr>
                <w:sz w:val="18"/>
                <w:szCs w:val="18"/>
              </w:rPr>
              <w:t>художественным решениям</w:t>
            </w:r>
            <w:proofErr w:type="gramEnd"/>
            <w:r w:rsidRPr="004C6D41">
              <w:rPr>
                <w:sz w:val="18"/>
                <w:szCs w:val="18"/>
              </w:rPr>
              <w:t>, включая требования к графическим материалам</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действующими нормами, техническими регламентами и другими нормами и стандартами, действующими на территории Российской Федерации. Состав раздела выполнить в соответствии с постановлением Правительства Российской Федерации от 16.02.2008 № 87.</w:t>
            </w:r>
          </w:p>
          <w:p w:rsidR="002B4AC1" w:rsidRPr="004C6D41" w:rsidRDefault="002B4AC1" w:rsidP="000F432F">
            <w:pPr>
              <w:ind w:left="27" w:firstLine="142"/>
              <w:jc w:val="both"/>
              <w:rPr>
                <w:sz w:val="18"/>
                <w:szCs w:val="18"/>
              </w:rPr>
            </w:pPr>
            <w:r w:rsidRPr="004C6D41">
              <w:rPr>
                <w:sz w:val="18"/>
                <w:szCs w:val="18"/>
              </w:rPr>
              <w:t>Требования к архитектурно-</w:t>
            </w:r>
            <w:proofErr w:type="gramStart"/>
            <w:r w:rsidRPr="004C6D41">
              <w:rPr>
                <w:sz w:val="18"/>
                <w:szCs w:val="18"/>
              </w:rPr>
              <w:t>художественным решениям</w:t>
            </w:r>
            <w:proofErr w:type="gramEnd"/>
            <w:r w:rsidRPr="004C6D41">
              <w:rPr>
                <w:sz w:val="18"/>
                <w:szCs w:val="18"/>
              </w:rPr>
              <w:t xml:space="preserve"> увязать в единой стилистике с проектными решениями на смежных участках (инженерно-техническими, планировочными, организационно-строительными, проектами благоустройства и пр.) для формирования единого облика общественно</w:t>
            </w:r>
            <w:r w:rsidR="000F432F" w:rsidRPr="004C6D41">
              <w:rPr>
                <w:sz w:val="18"/>
                <w:szCs w:val="18"/>
              </w:rPr>
              <w:t>го пространства</w:t>
            </w:r>
            <w:r w:rsidRPr="004C6D41">
              <w:rPr>
                <w:sz w:val="18"/>
                <w:szCs w:val="18"/>
              </w:rPr>
              <w:t>.</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20.</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технологическим решениям</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действующими на территории Российской Федерации нормативными документами.</w:t>
            </w:r>
          </w:p>
          <w:p w:rsidR="00396189" w:rsidRPr="004C6D41" w:rsidRDefault="00396189" w:rsidP="00396189">
            <w:pPr>
              <w:ind w:left="27" w:firstLine="142"/>
              <w:jc w:val="both"/>
              <w:rPr>
                <w:sz w:val="18"/>
                <w:szCs w:val="18"/>
              </w:rPr>
            </w:pPr>
            <w:r w:rsidRPr="004C6D41">
              <w:rPr>
                <w:sz w:val="18"/>
                <w:szCs w:val="18"/>
              </w:rPr>
              <w:lastRenderedPageBreak/>
              <w:t>В спецификации оборудования выделить оборудование: облагаемое НДС и необлагаемое НДС, монтируемое и не монтируемое, технологическое оборудование с предоставлением обоснований принятых отпускных цен, содержащие коды оборудования, завода-поставщика, тип и марку оборудования, на дорогостоящее оборудование предоставить сравнительный анализ сметной стоимости.</w:t>
            </w:r>
          </w:p>
          <w:p w:rsidR="00396189" w:rsidRPr="004C6D41" w:rsidRDefault="00396189" w:rsidP="00396189">
            <w:pPr>
              <w:ind w:left="27" w:firstLine="142"/>
              <w:jc w:val="both"/>
              <w:rPr>
                <w:sz w:val="18"/>
                <w:szCs w:val="18"/>
              </w:rPr>
            </w:pPr>
            <w:r w:rsidRPr="004C6D41">
              <w:rPr>
                <w:sz w:val="18"/>
                <w:szCs w:val="18"/>
              </w:rPr>
              <w:t>Предусмотреть оснащение Объекта технологическим оборудованием в соответствии с действующими стандартами оснащения.</w:t>
            </w:r>
          </w:p>
          <w:p w:rsidR="00396189" w:rsidRPr="004C6D41" w:rsidRDefault="00396189" w:rsidP="00396189">
            <w:pPr>
              <w:ind w:left="27" w:firstLine="142"/>
              <w:jc w:val="both"/>
              <w:rPr>
                <w:sz w:val="18"/>
                <w:szCs w:val="18"/>
              </w:rPr>
            </w:pPr>
            <w:r w:rsidRPr="004C6D41">
              <w:rPr>
                <w:sz w:val="18"/>
                <w:szCs w:val="18"/>
              </w:rPr>
              <w:t>Согласовать перечень технологического оборудования, планы расстановки оборудования с Заказчиком.</w:t>
            </w:r>
          </w:p>
          <w:p w:rsidR="00396189" w:rsidRPr="004C6D41" w:rsidRDefault="00396189" w:rsidP="00396189">
            <w:pPr>
              <w:ind w:left="27" w:firstLine="142"/>
              <w:jc w:val="both"/>
              <w:rPr>
                <w:sz w:val="18"/>
                <w:szCs w:val="18"/>
              </w:rPr>
            </w:pPr>
            <w:r w:rsidRPr="004C6D41">
              <w:rPr>
                <w:sz w:val="18"/>
                <w:szCs w:val="18"/>
              </w:rPr>
              <w:t>Предусмотреть технологические проемы и монтажные схемы для монтажа негабаритного оборудования (при наличии).</w:t>
            </w:r>
          </w:p>
          <w:p w:rsidR="002B4AC1" w:rsidRPr="004C6D41" w:rsidRDefault="002B4AC1" w:rsidP="002B4AC1">
            <w:pPr>
              <w:ind w:left="27" w:firstLine="142"/>
              <w:jc w:val="both"/>
              <w:rPr>
                <w:sz w:val="18"/>
                <w:szCs w:val="18"/>
              </w:rPr>
            </w:pPr>
            <w:r w:rsidRPr="004C6D41">
              <w:rPr>
                <w:sz w:val="18"/>
                <w:szCs w:val="18"/>
              </w:rPr>
              <w:t>Технологические решения увязать с проектными решениями на смежных участках (инженерно-техническими, планировочными, организационно-строительными, проектами благоустройства и пр.) для формирования единого облика обществ</w:t>
            </w:r>
            <w:r w:rsidR="000F432F" w:rsidRPr="004C6D41">
              <w:rPr>
                <w:sz w:val="18"/>
                <w:szCs w:val="18"/>
              </w:rPr>
              <w:t>енного пространства</w:t>
            </w:r>
            <w:r w:rsidRPr="004C6D41">
              <w:rPr>
                <w:sz w:val="18"/>
                <w:szCs w:val="18"/>
              </w:rPr>
              <w:t>.</w:t>
            </w:r>
          </w:p>
          <w:p w:rsidR="002B4AC1" w:rsidRPr="004C6D41" w:rsidRDefault="002B4AC1" w:rsidP="00396189">
            <w:pPr>
              <w:ind w:left="27" w:firstLine="142"/>
              <w:jc w:val="both"/>
              <w:rPr>
                <w:sz w:val="18"/>
                <w:szCs w:val="18"/>
              </w:rPr>
            </w:pPr>
          </w:p>
        </w:tc>
      </w:tr>
      <w:tr w:rsidR="00396189" w:rsidRPr="004C6D41" w:rsidTr="00683A0E">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lastRenderedPageBreak/>
              <w:t>21.</w:t>
            </w:r>
          </w:p>
        </w:tc>
        <w:tc>
          <w:tcPr>
            <w:tcW w:w="9918" w:type="dxa"/>
            <w:gridSpan w:val="4"/>
            <w:tcBorders>
              <w:top w:val="single" w:sz="4" w:space="0" w:color="auto"/>
              <w:left w:val="single" w:sz="4" w:space="0" w:color="auto"/>
              <w:bottom w:val="single" w:sz="4" w:space="0" w:color="auto"/>
              <w:right w:val="single" w:sz="4" w:space="0" w:color="auto"/>
            </w:tcBorders>
          </w:tcPr>
          <w:p w:rsidR="00396189" w:rsidRPr="004C6D41" w:rsidRDefault="00396189" w:rsidP="00396189">
            <w:pPr>
              <w:widowControl w:val="0"/>
              <w:jc w:val="both"/>
              <w:rPr>
                <w:sz w:val="18"/>
                <w:szCs w:val="18"/>
              </w:rPr>
            </w:pPr>
            <w:r w:rsidRPr="004C6D41">
              <w:rPr>
                <w:sz w:val="18"/>
                <w:szCs w:val="18"/>
              </w:rPr>
              <w:t>Требования к конструктивным и объемно-планировочным решениям (указываются для объектов производственного и непроизводственного назначения):</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21.1.</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Порядок выбора и применения материалов, изделий, конструкций, оборудования и их согласования застройщиком (техническим заказчиком).</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Применяемые материалы, оборудование и технологические решения, должны соответствовать требованиям в области стандартизации, пожарным и санитарно-гигиеническим нормам, иметь соответствующие сертификаты, декларации и разрешение к применению на территории РФ.</w:t>
            </w:r>
          </w:p>
          <w:p w:rsidR="00396189" w:rsidRPr="004C6D41" w:rsidRDefault="00396189" w:rsidP="00396189">
            <w:pPr>
              <w:ind w:left="27" w:firstLine="142"/>
              <w:jc w:val="both"/>
              <w:rPr>
                <w:sz w:val="18"/>
                <w:szCs w:val="18"/>
              </w:rPr>
            </w:pPr>
            <w:r w:rsidRPr="004C6D41">
              <w:rPr>
                <w:sz w:val="18"/>
                <w:szCs w:val="18"/>
              </w:rPr>
              <w:t>Необходимо предусмотреть максимально возможное применение местных строительных материалов в соответствии с наличием, имеющихся на территории района строительства действующих лицензий на участки недр местного значения.</w:t>
            </w:r>
          </w:p>
          <w:p w:rsidR="00396189" w:rsidRPr="004C6D41" w:rsidRDefault="00396189" w:rsidP="00396189">
            <w:pPr>
              <w:ind w:left="27" w:firstLine="142"/>
              <w:jc w:val="both"/>
              <w:rPr>
                <w:sz w:val="18"/>
                <w:szCs w:val="18"/>
              </w:rPr>
            </w:pPr>
            <w:r w:rsidRPr="004C6D41">
              <w:rPr>
                <w:sz w:val="18"/>
                <w:szCs w:val="18"/>
              </w:rPr>
              <w:t>Применяемые строительные материалы и конструкции должны быть согласованы с Заказчиком.</w:t>
            </w:r>
          </w:p>
          <w:p w:rsidR="002B4AC1" w:rsidRPr="004C6D41" w:rsidRDefault="002B4AC1" w:rsidP="000F432F">
            <w:pPr>
              <w:ind w:left="27" w:firstLine="142"/>
              <w:jc w:val="both"/>
              <w:rPr>
                <w:sz w:val="18"/>
                <w:szCs w:val="18"/>
              </w:rPr>
            </w:pPr>
            <w:r w:rsidRPr="004C6D41">
              <w:rPr>
                <w:sz w:val="18"/>
                <w:szCs w:val="18"/>
              </w:rPr>
              <w:t>С учетом экологических и других требований к материалам, которые возможны к применению.</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21.2.</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строительным конструкциям</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требованиями технических регламентов, действующего законодательства и нормативно-технической документации.</w:t>
            </w:r>
          </w:p>
          <w:p w:rsidR="00396189" w:rsidRPr="004C6D41" w:rsidRDefault="00396189" w:rsidP="00396189">
            <w:pPr>
              <w:ind w:left="27" w:firstLine="142"/>
              <w:jc w:val="both"/>
              <w:rPr>
                <w:sz w:val="18"/>
                <w:szCs w:val="18"/>
              </w:rPr>
            </w:pPr>
            <w:r w:rsidRPr="004C6D41">
              <w:rPr>
                <w:sz w:val="18"/>
                <w:szCs w:val="18"/>
              </w:rPr>
              <w:t xml:space="preserve">Конструктивные схемы сооружений определить согласно требованиям нормативных документов для строительства в сейсмических районах. Сейсмичность площадки уточнить в соответствии </w:t>
            </w:r>
            <w:proofErr w:type="gramStart"/>
            <w:r w:rsidRPr="004C6D41">
              <w:rPr>
                <w:sz w:val="18"/>
                <w:szCs w:val="18"/>
              </w:rPr>
              <w:t>с</w:t>
            </w:r>
            <w:proofErr w:type="gramEnd"/>
            <w:r w:rsidRPr="004C6D41">
              <w:rPr>
                <w:sz w:val="18"/>
                <w:szCs w:val="18"/>
              </w:rPr>
              <w:t xml:space="preserve"> </w:t>
            </w:r>
            <w:proofErr w:type="gramStart"/>
            <w:r w:rsidRPr="004C6D41">
              <w:rPr>
                <w:sz w:val="18"/>
                <w:szCs w:val="18"/>
              </w:rPr>
              <w:t>инженерно-геологическим</w:t>
            </w:r>
            <w:proofErr w:type="gramEnd"/>
            <w:r w:rsidRPr="004C6D41">
              <w:rPr>
                <w:sz w:val="18"/>
                <w:szCs w:val="18"/>
              </w:rPr>
              <w:t xml:space="preserve"> изысканиям и данными сейсмического микрорайонирования.</w:t>
            </w:r>
          </w:p>
          <w:p w:rsidR="002B4AC1" w:rsidRPr="004C6D41" w:rsidRDefault="002B4AC1" w:rsidP="000F432F">
            <w:pPr>
              <w:ind w:left="27" w:firstLine="142"/>
              <w:jc w:val="both"/>
              <w:rPr>
                <w:sz w:val="18"/>
                <w:szCs w:val="18"/>
              </w:rPr>
            </w:pPr>
            <w:r w:rsidRPr="004C6D41">
              <w:rPr>
                <w:sz w:val="18"/>
                <w:szCs w:val="18"/>
              </w:rPr>
              <w:t>С учетом экологических и других требований к конструкциям, которые возможны к применению</w:t>
            </w:r>
            <w:proofErr w:type="gramStart"/>
            <w:r w:rsidR="000F432F" w:rsidRPr="004C6D41">
              <w:rPr>
                <w:sz w:val="18"/>
                <w:szCs w:val="18"/>
              </w:rPr>
              <w:t>.</w:t>
            </w:r>
            <w:r w:rsidRPr="004C6D41">
              <w:rPr>
                <w:sz w:val="18"/>
                <w:szCs w:val="18"/>
              </w:rPr>
              <w:t>.</w:t>
            </w:r>
            <w:proofErr w:type="gramEnd"/>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21.3.</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фундаментам</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0F432F" w:rsidP="000F432F">
            <w:pPr>
              <w:ind w:left="27"/>
              <w:jc w:val="both"/>
              <w:rPr>
                <w:sz w:val="18"/>
                <w:szCs w:val="18"/>
              </w:rPr>
            </w:pPr>
            <w:r w:rsidRPr="004C6D41">
              <w:rPr>
                <w:sz w:val="18"/>
                <w:szCs w:val="18"/>
              </w:rPr>
              <w:t>Фундаменты из сборных и монолитных железобетонных и каменных конструкций.</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21.4.</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стенам, подвалам и цокольному этажу</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0F432F" w:rsidP="000F432F">
            <w:pPr>
              <w:ind w:left="27"/>
              <w:jc w:val="both"/>
              <w:rPr>
                <w:sz w:val="18"/>
                <w:szCs w:val="18"/>
              </w:rPr>
            </w:pPr>
            <w:r w:rsidRPr="004C6D41">
              <w:rPr>
                <w:sz w:val="18"/>
                <w:szCs w:val="18"/>
              </w:rPr>
              <w:t>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21.5.</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наружным стенам</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0F432F"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21.6.</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внутренним стенам и перегородкам</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BE3E3C"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21.7</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перекрытиям</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0F432F" w:rsidP="000F432F">
            <w:pPr>
              <w:ind w:left="27"/>
              <w:jc w:val="both"/>
              <w:rPr>
                <w:sz w:val="18"/>
                <w:szCs w:val="18"/>
              </w:rPr>
            </w:pPr>
            <w:r w:rsidRPr="004C6D41">
              <w:rPr>
                <w:sz w:val="18"/>
                <w:szCs w:val="18"/>
              </w:rPr>
              <w:t>Перекрытия из сборных и монолитных железобетонных конструкций;</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21.8.</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колоннам, ригелям</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BE3E3C"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21.9.</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лестницам</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BE3E3C"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21.10.</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полам</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BE3E3C"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21.11.</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кровле</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BE3E3C"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21.12.</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витражам, окнам</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BE3E3C"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21.13.</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дверям</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BE3E3C"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21.14</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внутренней отделке</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BE3E3C"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lastRenderedPageBreak/>
              <w:t>21.15.</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наружной отделке</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BE3E3C"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требованиями технических регламентов, действующего законодательства и нормативно-технической документации с учетом сейсмологических требований</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21.16.</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обеспечению безопасности объекта при опасных природных процессах, явлениях и техногенных воздействиях</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0F432F">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требованиями технических регламентов, действующего законодательства и нормативно-технической документации</w:t>
            </w:r>
            <w:r w:rsidR="000657C8" w:rsidRPr="004C6D41">
              <w:rPr>
                <w:sz w:val="18"/>
                <w:szCs w:val="18"/>
              </w:rPr>
              <w:t xml:space="preserve"> с уче</w:t>
            </w:r>
            <w:r w:rsidR="000F432F" w:rsidRPr="004C6D41">
              <w:rPr>
                <w:sz w:val="18"/>
                <w:szCs w:val="18"/>
              </w:rPr>
              <w:t>том сейсмологических требований.</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21.17.</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инженерной защите территории объекта</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требованиями действующих нормативных документов.</w:t>
            </w:r>
          </w:p>
          <w:p w:rsidR="008405C4" w:rsidRPr="004C6D41" w:rsidRDefault="008405C4" w:rsidP="008405C4">
            <w:pPr>
              <w:pStyle w:val="a5"/>
              <w:numPr>
                <w:ilvl w:val="0"/>
                <w:numId w:val="27"/>
              </w:numPr>
              <w:ind w:left="346" w:hanging="232"/>
              <w:rPr>
                <w:sz w:val="18"/>
                <w:szCs w:val="18"/>
              </w:rPr>
            </w:pPr>
            <w:r w:rsidRPr="004C6D41">
              <w:rPr>
                <w:sz w:val="18"/>
                <w:szCs w:val="18"/>
              </w:rPr>
              <w:t>СП 116.13330.2012 – «Инженерная защита территорий, зданий и сооружений от опасных геологических процессов».</w:t>
            </w:r>
          </w:p>
          <w:p w:rsidR="008405C4" w:rsidRPr="004C6D41" w:rsidRDefault="008405C4" w:rsidP="008405C4">
            <w:pPr>
              <w:pStyle w:val="a5"/>
              <w:numPr>
                <w:ilvl w:val="0"/>
                <w:numId w:val="27"/>
              </w:numPr>
              <w:ind w:left="346" w:hanging="232"/>
              <w:rPr>
                <w:sz w:val="18"/>
                <w:szCs w:val="18"/>
              </w:rPr>
            </w:pPr>
            <w:r w:rsidRPr="004C6D41">
              <w:rPr>
                <w:sz w:val="18"/>
                <w:szCs w:val="18"/>
              </w:rPr>
              <w:t>СП 14.13330.2018 Строительство в сейсмических районах. Актуализированная редакция.</w:t>
            </w:r>
          </w:p>
          <w:p w:rsidR="008405C4" w:rsidRPr="004C6D41" w:rsidRDefault="008405C4" w:rsidP="008405C4">
            <w:pPr>
              <w:pStyle w:val="a5"/>
              <w:numPr>
                <w:ilvl w:val="0"/>
                <w:numId w:val="27"/>
              </w:numPr>
              <w:ind w:left="346" w:hanging="232"/>
              <w:jc w:val="both"/>
              <w:rPr>
                <w:sz w:val="18"/>
                <w:szCs w:val="18"/>
              </w:rPr>
            </w:pPr>
            <w:r w:rsidRPr="004C6D41">
              <w:rPr>
                <w:sz w:val="18"/>
                <w:szCs w:val="18"/>
              </w:rPr>
              <w:t>СП 286.1325800.2016 Объекты повышенной ответственности. Правила детального сейсмического районирования.</w:t>
            </w:r>
          </w:p>
          <w:p w:rsidR="008405C4" w:rsidRPr="004C6D41" w:rsidRDefault="008405C4" w:rsidP="008405C4">
            <w:pPr>
              <w:pStyle w:val="a5"/>
              <w:numPr>
                <w:ilvl w:val="0"/>
                <w:numId w:val="27"/>
              </w:numPr>
              <w:ind w:left="314" w:hanging="142"/>
              <w:jc w:val="both"/>
              <w:rPr>
                <w:sz w:val="18"/>
                <w:szCs w:val="18"/>
              </w:rPr>
            </w:pPr>
            <w:r w:rsidRPr="004C6D41">
              <w:rPr>
                <w:sz w:val="18"/>
                <w:szCs w:val="18"/>
              </w:rPr>
              <w:t>СП 436.1325800.2018 Инженерная защита территорий, зданий и сооружений от оползней и обвалов. Правила проектирования.</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22.</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технологическим и конструктивным решениям линейного объекта</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Границы проектирования определить проект</w:t>
            </w:r>
            <w:r w:rsidR="00BE3E3C" w:rsidRPr="004C6D41">
              <w:rPr>
                <w:sz w:val="18"/>
                <w:szCs w:val="18"/>
              </w:rPr>
              <w:t>ом.</w:t>
            </w:r>
          </w:p>
          <w:p w:rsidR="00396189" w:rsidRPr="004C6D41" w:rsidRDefault="00396189" w:rsidP="00396189">
            <w:pPr>
              <w:ind w:left="27" w:firstLine="142"/>
              <w:jc w:val="both"/>
              <w:rPr>
                <w:sz w:val="18"/>
                <w:szCs w:val="18"/>
              </w:rPr>
            </w:pPr>
            <w:r w:rsidRPr="004C6D41">
              <w:rPr>
                <w:sz w:val="18"/>
                <w:szCs w:val="18"/>
              </w:rPr>
              <w:t>Предусмотреть отведение ливневых вод.</w:t>
            </w:r>
          </w:p>
          <w:p w:rsidR="00396189" w:rsidRPr="004C6D41" w:rsidRDefault="00396189" w:rsidP="00396189">
            <w:pPr>
              <w:ind w:left="27" w:firstLine="142"/>
              <w:jc w:val="both"/>
              <w:rPr>
                <w:sz w:val="18"/>
                <w:szCs w:val="18"/>
              </w:rPr>
            </w:pPr>
            <w:r w:rsidRPr="004C6D41">
              <w:rPr>
                <w:sz w:val="18"/>
                <w:szCs w:val="18"/>
              </w:rPr>
              <w:t xml:space="preserve">В </w:t>
            </w:r>
            <w:proofErr w:type="gramStart"/>
            <w:r w:rsidRPr="004C6D41">
              <w:rPr>
                <w:sz w:val="18"/>
                <w:szCs w:val="18"/>
              </w:rPr>
              <w:t>разделе</w:t>
            </w:r>
            <w:proofErr w:type="gramEnd"/>
            <w:r w:rsidRPr="004C6D41">
              <w:rPr>
                <w:sz w:val="18"/>
                <w:szCs w:val="18"/>
              </w:rPr>
              <w:t xml:space="preserve"> описать и обосновать пространственные схемы сооружений, принятые при выполнении расчетов строительных конструкции.</w:t>
            </w:r>
          </w:p>
          <w:p w:rsidR="00396189" w:rsidRPr="004C6D41" w:rsidRDefault="008405C4" w:rsidP="00396189">
            <w:pPr>
              <w:ind w:left="27" w:firstLine="142"/>
              <w:jc w:val="both"/>
              <w:rPr>
                <w:sz w:val="18"/>
                <w:szCs w:val="18"/>
              </w:rPr>
            </w:pPr>
            <w:r w:rsidRPr="004C6D41">
              <w:rPr>
                <w:sz w:val="18"/>
                <w:szCs w:val="18"/>
              </w:rPr>
              <w:t>Конструктивные и объ</w:t>
            </w:r>
            <w:r w:rsidR="00396189" w:rsidRPr="004C6D41">
              <w:rPr>
                <w:sz w:val="18"/>
                <w:szCs w:val="18"/>
              </w:rPr>
              <w:t>емно-планировочные решения сооружения дополнительно уточнить проектом с учетом оптимизации с предоставлением сравнительной характеристики нескольких вариантов (согласовать с Заказчиком).</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23.</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зданиям, строениям и сооружениям, входящим в инфраструктуру линейного объекта</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действующими нормами, техническими регламентами и другими нормами и стандартами, действующими на территории Российской Федерации.</w:t>
            </w:r>
          </w:p>
        </w:tc>
      </w:tr>
      <w:tr w:rsidR="00396189" w:rsidRPr="004C6D41" w:rsidTr="005D21A0">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24.</w:t>
            </w:r>
          </w:p>
        </w:tc>
        <w:tc>
          <w:tcPr>
            <w:tcW w:w="9918" w:type="dxa"/>
            <w:gridSpan w:val="4"/>
            <w:tcBorders>
              <w:top w:val="single" w:sz="4" w:space="0" w:color="auto"/>
              <w:left w:val="single" w:sz="4" w:space="0" w:color="auto"/>
              <w:bottom w:val="single" w:sz="4" w:space="0" w:color="auto"/>
              <w:right w:val="single" w:sz="4" w:space="0" w:color="auto"/>
            </w:tcBorders>
          </w:tcPr>
          <w:p w:rsidR="00396189" w:rsidRPr="004C6D41" w:rsidRDefault="00396189" w:rsidP="00396189">
            <w:pPr>
              <w:rPr>
                <w:strike/>
                <w:sz w:val="18"/>
                <w:szCs w:val="18"/>
              </w:rPr>
            </w:pPr>
            <w:r w:rsidRPr="004C6D41">
              <w:rPr>
                <w:sz w:val="18"/>
                <w:szCs w:val="18"/>
              </w:rPr>
              <w:t>Требования к инженерно-техническим решениям</w:t>
            </w:r>
          </w:p>
        </w:tc>
      </w:tr>
      <w:tr w:rsidR="00396189" w:rsidRPr="004C6D41" w:rsidTr="009D4239">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24.1.</w:t>
            </w:r>
          </w:p>
        </w:tc>
        <w:tc>
          <w:tcPr>
            <w:tcW w:w="3240"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both"/>
              <w:rPr>
                <w:sz w:val="18"/>
                <w:szCs w:val="18"/>
              </w:rPr>
            </w:pPr>
            <w:r w:rsidRPr="004C6D41">
              <w:rPr>
                <w:sz w:val="18"/>
                <w:szCs w:val="18"/>
              </w:rPr>
              <w:t xml:space="preserve">Требования к основному технологическому оборудованию </w:t>
            </w:r>
          </w:p>
        </w:tc>
        <w:tc>
          <w:tcPr>
            <w:tcW w:w="6678"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Предусмотреть применение аналогов в спецификации чертежей раздела ТС и проектной документации в разделе ПЗ.</w:t>
            </w:r>
          </w:p>
          <w:p w:rsidR="00396189" w:rsidRPr="004C6D41" w:rsidRDefault="00396189" w:rsidP="00396189">
            <w:pPr>
              <w:jc w:val="both"/>
              <w:rPr>
                <w:sz w:val="18"/>
                <w:szCs w:val="18"/>
              </w:rPr>
            </w:pPr>
            <w:r w:rsidRPr="004C6D41">
              <w:rPr>
                <w:sz w:val="18"/>
                <w:szCs w:val="18"/>
              </w:rPr>
              <w:t>Оформить опросные листы и/или технические требования к оборудованию и изделиям и согласовать с Заказчиком. Опросные листы и/или технические требования должны содержать необходимые технические данные для заказа оборудования и изделий, а также информацию об оснащенности поставляемого оборудования устройствами (системами) управления, ограничениях, связанных с габаритами и т.п.</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24.1.1.</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Отопление</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BE3E3C" w:rsidP="00396189">
            <w:pPr>
              <w:ind w:left="27" w:firstLine="142"/>
              <w:jc w:val="both"/>
              <w:rPr>
                <w:sz w:val="18"/>
                <w:szCs w:val="18"/>
              </w:rPr>
            </w:pPr>
            <w:r w:rsidRPr="004C6D41">
              <w:rPr>
                <w:sz w:val="18"/>
                <w:szCs w:val="18"/>
              </w:rPr>
              <w:t>Технические условия ресурсоснабжающих организаций получает Подрядчик</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24.1.2.</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Вентиляция</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BE3E3C"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действующими нормами, техническими регламентами и другими нормами и стандартами, действующими на территории Российской Федерации.</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24.1.3.</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Водопровод</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BE3E3C" w:rsidP="00396189">
            <w:pPr>
              <w:ind w:left="27" w:firstLine="142"/>
              <w:jc w:val="both"/>
              <w:rPr>
                <w:sz w:val="18"/>
                <w:szCs w:val="18"/>
              </w:rPr>
            </w:pPr>
            <w:r w:rsidRPr="004C6D41">
              <w:rPr>
                <w:sz w:val="18"/>
                <w:szCs w:val="18"/>
              </w:rPr>
              <w:t>Технические условия ресурсоснабжающих организаций получает Подрядчик</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24.1.4.</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Канализация</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Предусмотреть систему ливневой канализации (при необходимости)</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24.1.5.</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Электроснабжение</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BE3E3C" w:rsidP="00396189">
            <w:pPr>
              <w:ind w:left="27" w:firstLine="142"/>
              <w:jc w:val="both"/>
              <w:rPr>
                <w:sz w:val="18"/>
                <w:szCs w:val="18"/>
              </w:rPr>
            </w:pPr>
            <w:r w:rsidRPr="004C6D41">
              <w:rPr>
                <w:sz w:val="18"/>
                <w:szCs w:val="18"/>
              </w:rPr>
              <w:t>Технические условия ресурсоснабжающих организаций получает Подрядчик</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24.1.6.</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Телефонизация</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BE3E3C" w:rsidP="00396189">
            <w:pPr>
              <w:ind w:left="27" w:firstLine="142"/>
              <w:jc w:val="both"/>
              <w:rPr>
                <w:sz w:val="18"/>
                <w:szCs w:val="18"/>
              </w:rPr>
            </w:pPr>
            <w:r w:rsidRPr="004C6D41">
              <w:rPr>
                <w:sz w:val="18"/>
                <w:szCs w:val="18"/>
              </w:rPr>
              <w:t>Технические условия ресурсоснабжающих организаций получает Подрядчик</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24.1.7.</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Радиофикация</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Не требуется</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24.1.8.</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 xml:space="preserve">Информационно-телекоммуникационная сеть Интернет </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BE3E3C" w:rsidP="00396189">
            <w:pPr>
              <w:ind w:left="27" w:firstLine="142"/>
              <w:jc w:val="both"/>
              <w:rPr>
                <w:sz w:val="18"/>
                <w:szCs w:val="18"/>
              </w:rPr>
            </w:pPr>
            <w:r w:rsidRPr="004C6D41">
              <w:rPr>
                <w:sz w:val="18"/>
                <w:szCs w:val="18"/>
              </w:rPr>
              <w:t>Технические условия ресурсоснабжающих организаций получает Подрядчик</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24.1.9.</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Телевидение</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BE3E3C" w:rsidP="00396189">
            <w:pPr>
              <w:ind w:left="27" w:firstLine="142"/>
              <w:jc w:val="both"/>
              <w:rPr>
                <w:sz w:val="18"/>
                <w:szCs w:val="18"/>
              </w:rPr>
            </w:pPr>
            <w:r w:rsidRPr="004C6D41">
              <w:rPr>
                <w:sz w:val="18"/>
                <w:szCs w:val="18"/>
              </w:rPr>
              <w:t>Технические условия ресурсоснабжающих организаций получает Подрядчик</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24.1.10.</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Газификация</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Не требуется</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24.1.11.</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Автоматизация и диспетчеризация</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FE4F76"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действующими нормами, техническими регламентами и другими нормами и стандартами, действующими на территории Российской Федерации.</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24.1.12</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lang w:bidi="ru-RU"/>
              </w:rPr>
            </w:pPr>
            <w:r w:rsidRPr="004C6D41">
              <w:rPr>
                <w:sz w:val="18"/>
                <w:szCs w:val="18"/>
                <w:lang w:bidi="ru-RU"/>
              </w:rPr>
              <w:t>Иные сети инженерно-технического обеспечения</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 xml:space="preserve">Предусмотреть систему видеонаблюдения, </w:t>
            </w:r>
            <w:proofErr w:type="spellStart"/>
            <w:r w:rsidRPr="004C6D41">
              <w:rPr>
                <w:sz w:val="18"/>
                <w:szCs w:val="18"/>
              </w:rPr>
              <w:t>аудиооповещения</w:t>
            </w:r>
            <w:proofErr w:type="spellEnd"/>
          </w:p>
        </w:tc>
      </w:tr>
      <w:tr w:rsidR="00396189" w:rsidRPr="004C6D41" w:rsidTr="00683A0E">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24.2.</w:t>
            </w:r>
          </w:p>
        </w:tc>
        <w:tc>
          <w:tcPr>
            <w:tcW w:w="9918" w:type="dxa"/>
            <w:gridSpan w:val="4"/>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lang w:bidi="ru-RU"/>
              </w:rPr>
              <w:t>Требования к наружным сетям инженерно-технического обеспечения, точкам присоединения</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24.2.1.</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Водоснабжение</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FE4F76" w:rsidP="00396189">
            <w:pPr>
              <w:ind w:left="27" w:firstLine="142"/>
              <w:jc w:val="both"/>
              <w:rPr>
                <w:sz w:val="18"/>
                <w:szCs w:val="18"/>
              </w:rPr>
            </w:pPr>
            <w:r w:rsidRPr="004C6D41">
              <w:rPr>
                <w:sz w:val="18"/>
                <w:szCs w:val="18"/>
              </w:rPr>
              <w:t>Технические условия ресурсоснабжающих организаций получает Подрядчик</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24.2.2.</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Водоотведение</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D560B3" w:rsidP="00396189">
            <w:pPr>
              <w:ind w:left="27" w:firstLine="142"/>
              <w:jc w:val="both"/>
              <w:rPr>
                <w:sz w:val="18"/>
                <w:szCs w:val="18"/>
              </w:rPr>
            </w:pPr>
            <w:r w:rsidRPr="004C6D41">
              <w:rPr>
                <w:sz w:val="18"/>
                <w:szCs w:val="18"/>
              </w:rPr>
              <w:t>Технические условия ресурсоснабжающих организаций получает Подрядчик</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24.2.3.</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Теплоснабжение</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FE4F76" w:rsidP="00396189">
            <w:pPr>
              <w:ind w:left="27" w:firstLine="142"/>
              <w:jc w:val="both"/>
              <w:rPr>
                <w:sz w:val="18"/>
                <w:szCs w:val="18"/>
              </w:rPr>
            </w:pPr>
            <w:r w:rsidRPr="004C6D41">
              <w:rPr>
                <w:sz w:val="18"/>
                <w:szCs w:val="18"/>
              </w:rPr>
              <w:t>Технические условия ресурсоснабжающих организаций получает Подрядчик</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24.2.4.</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Электроснабжение</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156EED">
            <w:pPr>
              <w:ind w:left="27" w:firstLine="142"/>
              <w:jc w:val="both"/>
              <w:rPr>
                <w:sz w:val="18"/>
                <w:szCs w:val="18"/>
              </w:rPr>
            </w:pPr>
            <w:r w:rsidRPr="004C6D41">
              <w:rPr>
                <w:sz w:val="18"/>
                <w:szCs w:val="18"/>
              </w:rPr>
              <w:t xml:space="preserve">Технические условия ресурсоснабжающих организаций получает </w:t>
            </w:r>
            <w:r w:rsidR="00156EED" w:rsidRPr="004C6D41">
              <w:rPr>
                <w:sz w:val="18"/>
                <w:szCs w:val="18"/>
              </w:rPr>
              <w:t>Подрядчик</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24.2.5.</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Телефонизация</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FE4F76" w:rsidP="00396189">
            <w:pPr>
              <w:ind w:left="27" w:firstLine="142"/>
              <w:jc w:val="both"/>
              <w:rPr>
                <w:sz w:val="18"/>
                <w:szCs w:val="18"/>
              </w:rPr>
            </w:pPr>
            <w:r w:rsidRPr="004C6D41">
              <w:rPr>
                <w:sz w:val="18"/>
                <w:szCs w:val="18"/>
              </w:rPr>
              <w:t>Технические условия ресурсоснабжающих организаций получает Подрядчик</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24.2.6.</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Радиофикация</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Не требуется</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24.2.7.</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Информационно-телекоммуникационная сеть "Интернет"</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Технические условия ресурсоснабжающих организаций получает Заказчик</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24.2.8.</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Телевидение</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FE4F76" w:rsidP="00396189">
            <w:pPr>
              <w:ind w:left="27" w:firstLine="142"/>
              <w:jc w:val="both"/>
              <w:rPr>
                <w:sz w:val="18"/>
                <w:szCs w:val="18"/>
              </w:rPr>
            </w:pPr>
            <w:r w:rsidRPr="004C6D41">
              <w:rPr>
                <w:sz w:val="18"/>
                <w:szCs w:val="18"/>
              </w:rPr>
              <w:t>Технические условия ресурсоснабжающих организаций получает Подрядчик</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24.2.9.</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Газоснабжение</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Не требуется</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24.2.10.</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Иные сети инженерно-технического обеспечения</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Технические условия ресурсоснабжающих организаций получает Заказчик</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25.</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Требования к мероприятиям по охране окружающей среды</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lang w:eastAsia="en-US"/>
              </w:rPr>
              <w:t xml:space="preserve">Мероприятия по </w:t>
            </w:r>
            <w:r w:rsidRPr="004C6D41">
              <w:rPr>
                <w:sz w:val="18"/>
                <w:szCs w:val="18"/>
                <w:shd w:val="clear" w:color="auto" w:fill="FFFFFF"/>
                <w:lang w:eastAsia="en-US"/>
              </w:rPr>
              <w:t>охране окружающей среды</w:t>
            </w:r>
            <w:r w:rsidRPr="004C6D41">
              <w:rPr>
                <w:sz w:val="18"/>
                <w:szCs w:val="18"/>
                <w:lang w:eastAsia="en-US"/>
              </w:rPr>
              <w:t xml:space="preserve"> разработать с учетом требований </w:t>
            </w:r>
            <w:r w:rsidRPr="004C6D41">
              <w:rPr>
                <w:sz w:val="18"/>
                <w:szCs w:val="18"/>
              </w:rPr>
              <w:t xml:space="preserve">действующих нормативных документов, включённых в перечень национальных </w:t>
            </w:r>
            <w:r w:rsidRPr="004C6D41">
              <w:rPr>
                <w:sz w:val="18"/>
                <w:szCs w:val="18"/>
              </w:rPr>
              <w:lastRenderedPageBreak/>
              <w:t>стандартов и сводов правил, частей таких стандартов и сводов правил, применение которых подлежит на обязательной основе.</w:t>
            </w:r>
          </w:p>
          <w:p w:rsidR="00D560B3" w:rsidRPr="004C6D41" w:rsidRDefault="00D560B3" w:rsidP="00FE4F76">
            <w:pPr>
              <w:ind w:left="27" w:firstLine="142"/>
              <w:jc w:val="both"/>
              <w:rPr>
                <w:strike/>
                <w:sz w:val="18"/>
                <w:szCs w:val="18"/>
              </w:rPr>
            </w:pPr>
            <w:r w:rsidRPr="004C6D41">
              <w:rPr>
                <w:sz w:val="18"/>
                <w:szCs w:val="18"/>
              </w:rPr>
              <w:t>С учетом экологических и других требований к материалам, которые возможны к применению.</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lastRenderedPageBreak/>
              <w:t>26.</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Требования к мероприятиям по обеспечению пожарной безопасности</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lang w:eastAsia="en-US"/>
              </w:rPr>
            </w:pPr>
            <w:r w:rsidRPr="004C6D41">
              <w:rPr>
                <w:sz w:val="18"/>
                <w:szCs w:val="18"/>
                <w:lang w:eastAsia="en-US"/>
              </w:rPr>
              <w:t>Мероприятия по обеспечению пожарной безопасности разработать с учетом требований действующих нормативных документов, включённых в перечень национальных стандартов и сводов правил, частей таких стандартов и сводов правил, применение которых подлежит на обязательной основе.</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27.</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shd w:val="clear" w:color="auto" w:fill="FFFFFF"/>
                <w:lang w:eastAsia="en-US"/>
              </w:rPr>
            </w:pPr>
            <w:r w:rsidRPr="004C6D41">
              <w:rPr>
                <w:sz w:val="18"/>
                <w:szCs w:val="18"/>
                <w:shd w:val="clear" w:color="auto" w:fill="FFFFFF"/>
                <w:lang w:eastAsia="en-US"/>
              </w:rPr>
              <w:t xml:space="preserve">В </w:t>
            </w:r>
            <w:proofErr w:type="gramStart"/>
            <w:r w:rsidRPr="004C6D41">
              <w:rPr>
                <w:sz w:val="18"/>
                <w:szCs w:val="18"/>
                <w:shd w:val="clear" w:color="auto" w:fill="FFFFFF"/>
                <w:lang w:eastAsia="en-US"/>
              </w:rPr>
              <w:t>соответствии</w:t>
            </w:r>
            <w:proofErr w:type="gramEnd"/>
            <w:r w:rsidRPr="004C6D41">
              <w:rPr>
                <w:sz w:val="18"/>
                <w:szCs w:val="18"/>
                <w:shd w:val="clear" w:color="auto" w:fill="FFFFFF"/>
                <w:lang w:eastAsia="en-US"/>
              </w:rPr>
              <w:t xml:space="preserve"> с требованиями технических регламентов, действующего законодательства и нормативно-технической документации.</w:t>
            </w:r>
          </w:p>
          <w:p w:rsidR="00396189" w:rsidRPr="004C6D41" w:rsidRDefault="00396189" w:rsidP="00396189">
            <w:pPr>
              <w:ind w:left="27" w:firstLine="142"/>
              <w:jc w:val="both"/>
              <w:rPr>
                <w:sz w:val="18"/>
                <w:szCs w:val="18"/>
                <w:shd w:val="clear" w:color="auto" w:fill="FFFFFF"/>
                <w:lang w:eastAsia="en-US"/>
              </w:rPr>
            </w:pPr>
            <w:r w:rsidRPr="004C6D41">
              <w:rPr>
                <w:sz w:val="18"/>
                <w:szCs w:val="18"/>
                <w:shd w:val="clear" w:color="auto" w:fill="FFFFFF"/>
                <w:lang w:eastAsia="en-US"/>
              </w:rPr>
              <w:t>Выполнять требования Федерального закона от 23.11.2009г.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152A9E" w:rsidRPr="004C6D41" w:rsidRDefault="00152A9E" w:rsidP="00152A9E">
            <w:pPr>
              <w:ind w:left="27" w:firstLine="142"/>
              <w:jc w:val="both"/>
              <w:rPr>
                <w:sz w:val="18"/>
                <w:szCs w:val="18"/>
              </w:rPr>
            </w:pPr>
            <w:r w:rsidRPr="004C6D41">
              <w:rPr>
                <w:sz w:val="18"/>
                <w:szCs w:val="18"/>
              </w:rPr>
              <w:t>Класс энергетической эффективности дома должен быть не ниже «В» согласно Правилам определения класса энергетической эффективности, утвержденных приказом Министерства строительства и жилищно-коммунального хозяйства от 06 июня 2016 г. № 399/пр.</w:t>
            </w:r>
          </w:p>
          <w:p w:rsidR="00152A9E" w:rsidRPr="004C6D41" w:rsidRDefault="00152A9E" w:rsidP="00152A9E">
            <w:pPr>
              <w:ind w:left="27" w:firstLine="142"/>
              <w:jc w:val="both"/>
              <w:rPr>
                <w:sz w:val="18"/>
                <w:szCs w:val="18"/>
              </w:rPr>
            </w:pPr>
            <w:r w:rsidRPr="004C6D41">
              <w:rPr>
                <w:sz w:val="18"/>
                <w:szCs w:val="18"/>
              </w:rPr>
              <w:t>Многоквартирный дом должен соответствовать следующим требованиям, направленные на повышение энергоэффективности дома:</w:t>
            </w:r>
          </w:p>
          <w:p w:rsidR="00152A9E" w:rsidRPr="004C6D41" w:rsidRDefault="00152A9E" w:rsidP="00152A9E">
            <w:pPr>
              <w:ind w:left="27" w:firstLine="142"/>
              <w:jc w:val="both"/>
              <w:rPr>
                <w:sz w:val="18"/>
                <w:szCs w:val="18"/>
              </w:rPr>
            </w:pPr>
            <w:r w:rsidRPr="004C6D41">
              <w:rPr>
                <w:sz w:val="18"/>
                <w:szCs w:val="18"/>
              </w:rPr>
              <w:t>- оконные блоки в квартирах и в помещениях общего пользования;</w:t>
            </w:r>
          </w:p>
          <w:p w:rsidR="00152A9E" w:rsidRPr="004C6D41" w:rsidRDefault="00152A9E" w:rsidP="00152A9E">
            <w:pPr>
              <w:ind w:left="27" w:firstLine="142"/>
              <w:jc w:val="both"/>
              <w:rPr>
                <w:sz w:val="18"/>
                <w:szCs w:val="18"/>
              </w:rPr>
            </w:pPr>
            <w:r w:rsidRPr="004C6D41">
              <w:rPr>
                <w:sz w:val="18"/>
                <w:szCs w:val="18"/>
              </w:rPr>
              <w:t>- в помещениях общего пользования, лестничных клетках, перед входом в подъезды должны быть установлены светодиодные светильники с датчиками движения и освещенности;</w:t>
            </w:r>
          </w:p>
          <w:p w:rsidR="00152A9E" w:rsidRPr="004C6D41" w:rsidRDefault="00152A9E" w:rsidP="00152A9E">
            <w:pPr>
              <w:ind w:left="27" w:firstLine="142"/>
              <w:jc w:val="both"/>
              <w:rPr>
                <w:sz w:val="18"/>
                <w:szCs w:val="18"/>
              </w:rPr>
            </w:pPr>
            <w:r w:rsidRPr="004C6D41">
              <w:rPr>
                <w:sz w:val="18"/>
                <w:szCs w:val="18"/>
              </w:rPr>
              <w:t>- освещение придомовой территории с использованием светодиодных светильников и датчиков освещенности;</w:t>
            </w:r>
          </w:p>
          <w:p w:rsidR="00152A9E" w:rsidRPr="004C6D41" w:rsidRDefault="00152A9E" w:rsidP="00152A9E">
            <w:pPr>
              <w:ind w:left="27" w:firstLine="142"/>
              <w:jc w:val="both"/>
              <w:rPr>
                <w:sz w:val="18"/>
                <w:szCs w:val="18"/>
              </w:rPr>
            </w:pPr>
            <w:r w:rsidRPr="004C6D41">
              <w:rPr>
                <w:sz w:val="18"/>
                <w:szCs w:val="18"/>
              </w:rPr>
              <w:t>- выполнять теплоизоляцию подвального (цокольного) и чердачного перекрытий;</w:t>
            </w:r>
          </w:p>
          <w:p w:rsidR="00152A9E" w:rsidRPr="004C6D41" w:rsidRDefault="00152A9E" w:rsidP="00152A9E">
            <w:pPr>
              <w:ind w:left="27" w:firstLine="142"/>
              <w:jc w:val="both"/>
              <w:rPr>
                <w:sz w:val="18"/>
                <w:szCs w:val="18"/>
              </w:rPr>
            </w:pPr>
            <w:r w:rsidRPr="004C6D41">
              <w:rPr>
                <w:sz w:val="18"/>
                <w:szCs w:val="18"/>
              </w:rPr>
              <w:t>- установка приборов учета горячего и холодного водоснабжения, электроэнергии и другие;</w:t>
            </w:r>
          </w:p>
          <w:p w:rsidR="00152A9E" w:rsidRPr="004C6D41" w:rsidRDefault="00152A9E" w:rsidP="00152A9E">
            <w:pPr>
              <w:ind w:left="27" w:firstLine="142"/>
              <w:jc w:val="both"/>
              <w:rPr>
                <w:sz w:val="18"/>
                <w:szCs w:val="18"/>
              </w:rPr>
            </w:pPr>
            <w:r w:rsidRPr="004C6D41">
              <w:rPr>
                <w:sz w:val="18"/>
                <w:szCs w:val="18"/>
              </w:rPr>
              <w:t>- установка радиаторов отопления с терморегуляторами (при технологической возможности);</w:t>
            </w:r>
          </w:p>
          <w:p w:rsidR="00152A9E" w:rsidRPr="004C6D41" w:rsidRDefault="00152A9E" w:rsidP="00152A9E">
            <w:pPr>
              <w:ind w:left="27" w:firstLine="142"/>
              <w:jc w:val="both"/>
              <w:rPr>
                <w:sz w:val="18"/>
                <w:szCs w:val="18"/>
              </w:rPr>
            </w:pPr>
            <w:r w:rsidRPr="004C6D41">
              <w:rPr>
                <w:sz w:val="18"/>
                <w:szCs w:val="18"/>
              </w:rPr>
              <w:t xml:space="preserve">- устройство входных дверей в подъезды дома с  утеплением и  оборудованием </w:t>
            </w:r>
            <w:proofErr w:type="spellStart"/>
            <w:r w:rsidRPr="004C6D41">
              <w:rPr>
                <w:sz w:val="18"/>
                <w:szCs w:val="18"/>
              </w:rPr>
              <w:t>автодоводчиками</w:t>
            </w:r>
            <w:proofErr w:type="spellEnd"/>
            <w:r w:rsidRPr="004C6D41">
              <w:rPr>
                <w:sz w:val="18"/>
                <w:szCs w:val="18"/>
              </w:rPr>
              <w:t>;</w:t>
            </w:r>
          </w:p>
          <w:p w:rsidR="00152A9E" w:rsidRPr="004C6D41" w:rsidRDefault="00152A9E" w:rsidP="00152A9E">
            <w:pPr>
              <w:ind w:left="27" w:firstLine="142"/>
              <w:jc w:val="both"/>
              <w:rPr>
                <w:sz w:val="18"/>
                <w:szCs w:val="18"/>
              </w:rPr>
            </w:pPr>
            <w:r w:rsidRPr="004C6D41">
              <w:rPr>
                <w:sz w:val="18"/>
                <w:szCs w:val="18"/>
              </w:rPr>
              <w:t xml:space="preserve">- устраивать входные тамбуры в подъезды дома с утеплением стен, устанавливать утепленные двери тамбура (входную и проходную) с </w:t>
            </w:r>
            <w:proofErr w:type="spellStart"/>
            <w:r w:rsidRPr="004C6D41">
              <w:rPr>
                <w:sz w:val="18"/>
                <w:szCs w:val="18"/>
              </w:rPr>
              <w:t>автодоводчиками</w:t>
            </w:r>
            <w:proofErr w:type="spellEnd"/>
            <w:r w:rsidRPr="004C6D41">
              <w:rPr>
                <w:sz w:val="18"/>
                <w:szCs w:val="18"/>
              </w:rPr>
              <w:t>.</w:t>
            </w:r>
          </w:p>
          <w:p w:rsidR="00152A9E" w:rsidRPr="004C6D41" w:rsidRDefault="00152A9E" w:rsidP="00152A9E">
            <w:pPr>
              <w:ind w:left="27" w:firstLine="142"/>
              <w:jc w:val="both"/>
              <w:rPr>
                <w:sz w:val="18"/>
                <w:szCs w:val="18"/>
              </w:rPr>
            </w:pPr>
            <w:r w:rsidRPr="004C6D41">
              <w:rPr>
                <w:sz w:val="18"/>
                <w:szCs w:val="18"/>
              </w:rPr>
              <w:t xml:space="preserve">Обеспечить наличие на фасаде дома указателя адреса и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w:t>
            </w:r>
            <w:proofErr w:type="gramStart"/>
            <w:r w:rsidRPr="004C6D41">
              <w:rPr>
                <w:sz w:val="18"/>
                <w:szCs w:val="18"/>
              </w:rPr>
              <w:t>от б</w:t>
            </w:r>
            <w:proofErr w:type="gramEnd"/>
            <w:r w:rsidRPr="004C6D41">
              <w:rPr>
                <w:sz w:val="18"/>
                <w:szCs w:val="18"/>
              </w:rPr>
              <w:t xml:space="preserve"> июня 2016 года № 399/пр.</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28.</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Требования к мероприятиям по обеспечению доступа маломобильных групп населения к объекту</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proofErr w:type="gramStart"/>
            <w:r w:rsidRPr="004C6D41">
              <w:rPr>
                <w:sz w:val="18"/>
                <w:szCs w:val="18"/>
                <w:shd w:val="clear" w:color="auto" w:fill="FFFFFF"/>
                <w:lang w:eastAsia="en-US"/>
              </w:rPr>
              <w:t xml:space="preserve">Проектом предусмотреть элементы обустройства, обеспечивающие доступные и безопасные условия для движения маломобильных групп населения в соответствии с требованиями МДС 35-2.2000 «Рекомендации по проектированию окружающей среды, зданий и сооружений с учетом потребностей инвалидов и других маломобильных групп населения» и ОДМ 218.2.007-2011 «Методические рекомендации по проектированию мероприятий по обеспечению доступа инвалидов к объектам дорожного хозяйства» и иных </w:t>
            </w:r>
            <w:r w:rsidRPr="004C6D41">
              <w:rPr>
                <w:sz w:val="18"/>
                <w:szCs w:val="18"/>
              </w:rPr>
              <w:t>действующих нормативных документов, включённых</w:t>
            </w:r>
            <w:proofErr w:type="gramEnd"/>
            <w:r w:rsidRPr="004C6D41">
              <w:rPr>
                <w:sz w:val="18"/>
                <w:szCs w:val="18"/>
              </w:rPr>
              <w:t xml:space="preserve"> в перечень национальных стандартов и сводов правил, частей таких стандартов и сводов правил, применение которых подлежит на обязательной основе.</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29.</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Требования к инженерно-техническому укреплению объекта в целях обеспечения его антитеррористической защищенности</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требованиями технических регламентов, действующего законодательства и нормативно-технической документации</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30</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Разработать раздел «Требования к безопасной эксплуатации объекта»</w:t>
            </w:r>
          </w:p>
          <w:p w:rsidR="00396189" w:rsidRPr="004C6D41" w:rsidRDefault="00396189" w:rsidP="00396189">
            <w:pPr>
              <w:ind w:left="27" w:firstLine="142"/>
              <w:jc w:val="both"/>
              <w:rPr>
                <w:sz w:val="18"/>
                <w:szCs w:val="18"/>
              </w:rPr>
            </w:pP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31.</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технической эксплуатации и техническому обслуживанию объекта</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shd w:val="clear" w:color="auto" w:fill="FFFFFF"/>
                <w:lang w:eastAsia="en-US"/>
              </w:rPr>
            </w:pPr>
            <w:r w:rsidRPr="004C6D41">
              <w:rPr>
                <w:sz w:val="18"/>
                <w:szCs w:val="18"/>
                <w:shd w:val="clear" w:color="auto" w:fill="FFFFFF"/>
                <w:lang w:eastAsia="en-US"/>
              </w:rPr>
              <w:t>Разработать раздел «Требования к безопасной эксплуатации объекта». Раздел разработать с учетом требований Градостроительного кодекса Российской Федерации, Федерального закона от 30.12.2009 №384-ФЗ «Технический регламент о безопасности зданий и сооружений» и других нормативных документов в составе:</w:t>
            </w:r>
          </w:p>
          <w:p w:rsidR="00396189" w:rsidRPr="004C6D41" w:rsidRDefault="00396189" w:rsidP="00396189">
            <w:pPr>
              <w:ind w:left="27" w:firstLine="142"/>
              <w:jc w:val="both"/>
              <w:rPr>
                <w:sz w:val="18"/>
                <w:szCs w:val="18"/>
                <w:shd w:val="clear" w:color="auto" w:fill="FFFFFF"/>
                <w:lang w:eastAsia="en-US"/>
              </w:rPr>
            </w:pPr>
            <w:r w:rsidRPr="004C6D41">
              <w:rPr>
                <w:sz w:val="18"/>
                <w:szCs w:val="18"/>
                <w:shd w:val="clear" w:color="auto" w:fill="FFFFFF"/>
                <w:lang w:eastAsia="en-US"/>
              </w:rPr>
              <w:t>- мероприятия по обеспечению безопасной эксплуатации объекта (порядок эксплуатации и технического обслуживания объекта, положения о проведении планово-предупредительных и капитальных ремонтов, руководство по эксплуатации строительных конструкций, задачи службы технического надзора и др.);</w:t>
            </w:r>
          </w:p>
          <w:p w:rsidR="00396189" w:rsidRPr="004C6D41" w:rsidRDefault="00396189" w:rsidP="00396189">
            <w:pPr>
              <w:ind w:left="27" w:firstLine="142"/>
              <w:jc w:val="both"/>
              <w:rPr>
                <w:sz w:val="18"/>
                <w:szCs w:val="18"/>
                <w:shd w:val="clear" w:color="auto" w:fill="FFFFFF"/>
                <w:lang w:eastAsia="en-US"/>
              </w:rPr>
            </w:pPr>
            <w:r w:rsidRPr="004C6D41">
              <w:rPr>
                <w:sz w:val="18"/>
                <w:szCs w:val="18"/>
                <w:shd w:val="clear" w:color="auto" w:fill="FFFFFF"/>
                <w:lang w:eastAsia="en-US"/>
              </w:rPr>
              <w:t xml:space="preserve">- перечень необходимых для безопасной эксплуатации объекта машин, </w:t>
            </w:r>
            <w:r w:rsidRPr="004C6D41">
              <w:rPr>
                <w:sz w:val="18"/>
                <w:szCs w:val="18"/>
                <w:shd w:val="clear" w:color="auto" w:fill="FFFFFF"/>
                <w:lang w:eastAsia="en-US"/>
              </w:rPr>
              <w:lastRenderedPageBreak/>
              <w:t>механизмов и инвентаря, в том числе систем инженерно- технического обеспечения;</w:t>
            </w:r>
          </w:p>
          <w:p w:rsidR="00396189" w:rsidRPr="004C6D41" w:rsidRDefault="00396189" w:rsidP="00396189">
            <w:pPr>
              <w:ind w:left="27" w:firstLine="142"/>
              <w:jc w:val="both"/>
              <w:rPr>
                <w:sz w:val="18"/>
                <w:szCs w:val="18"/>
                <w:shd w:val="clear" w:color="auto" w:fill="FFFFFF"/>
                <w:lang w:eastAsia="en-US"/>
              </w:rPr>
            </w:pPr>
            <w:r w:rsidRPr="004C6D41">
              <w:rPr>
                <w:sz w:val="18"/>
                <w:szCs w:val="18"/>
                <w:shd w:val="clear" w:color="auto" w:fill="FFFFFF"/>
                <w:lang w:eastAsia="en-US"/>
              </w:rPr>
              <w:t>-сведения о количестве обслуживающего персонала, необходимого для безопасной эксплуатации объекта и др.</w:t>
            </w:r>
          </w:p>
          <w:p w:rsidR="00152A9E" w:rsidRPr="004C6D41" w:rsidRDefault="00152A9E" w:rsidP="00152A9E">
            <w:pPr>
              <w:ind w:left="27" w:firstLine="142"/>
              <w:jc w:val="both"/>
              <w:rPr>
                <w:sz w:val="18"/>
                <w:szCs w:val="18"/>
                <w:shd w:val="clear" w:color="auto" w:fill="FFFFFF"/>
                <w:lang w:eastAsia="en-US"/>
              </w:rPr>
            </w:pPr>
            <w:proofErr w:type="gramStart"/>
            <w:r w:rsidRPr="004C6D41">
              <w:rPr>
                <w:sz w:val="18"/>
                <w:szCs w:val="18"/>
                <w:shd w:val="clear" w:color="auto" w:fill="FFFFFF"/>
                <w:lang w:eastAsia="en-US"/>
              </w:rPr>
              <w:t>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обору-</w:t>
            </w:r>
            <w:proofErr w:type="spellStart"/>
            <w:r w:rsidRPr="004C6D41">
              <w:rPr>
                <w:sz w:val="18"/>
                <w:szCs w:val="18"/>
                <w:shd w:val="clear" w:color="auto" w:fill="FFFFFF"/>
                <w:lang w:eastAsia="en-US"/>
              </w:rPr>
              <w:t>дование</w:t>
            </w:r>
            <w:proofErr w:type="spellEnd"/>
            <w:r w:rsidRPr="004C6D41">
              <w:rPr>
                <w:sz w:val="18"/>
                <w:szCs w:val="18"/>
                <w:shd w:val="clear" w:color="auto" w:fill="FFFFFF"/>
                <w:lang w:eastAsia="en-US"/>
              </w:rPr>
              <w:t>, приборы учета использования энергетических ре-</w:t>
            </w:r>
            <w:proofErr w:type="spellStart"/>
            <w:r w:rsidRPr="004C6D41">
              <w:rPr>
                <w:sz w:val="18"/>
                <w:szCs w:val="18"/>
                <w:shd w:val="clear" w:color="auto" w:fill="FFFFFF"/>
                <w:lang w:eastAsia="en-US"/>
              </w:rPr>
              <w:t>сурсов</w:t>
            </w:r>
            <w:proofErr w:type="spellEnd"/>
            <w:r w:rsidRPr="004C6D41">
              <w:rPr>
                <w:sz w:val="18"/>
                <w:szCs w:val="18"/>
                <w:shd w:val="clear" w:color="auto" w:fill="FFFFFF"/>
                <w:lang w:eastAsia="en-US"/>
              </w:rPr>
              <w:t xml:space="preserve"> (общедомовые (коллективные) и индивидуальные) и узлы управления подачей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w:t>
            </w:r>
            <w:proofErr w:type="gramEnd"/>
            <w:r w:rsidRPr="004C6D41">
              <w:rPr>
                <w:sz w:val="18"/>
                <w:szCs w:val="18"/>
                <w:shd w:val="clear" w:color="auto" w:fill="FFFFFF"/>
                <w:lang w:eastAsia="en-US"/>
              </w:rPr>
              <w:t xml:space="preserve"> августа 2006 года № 491, включая Инструкцию по эксплуатации многоквартирного дома, выполненную в соответствии с п. 10.1 Градостроительного кодекса (Требования к безопасной эксплуатации зданий) и СП 255.1325800 «Здания и сооружения. Правила эксплуатации. Общие положения» (в соответствии с проектной документацией).</w:t>
            </w:r>
          </w:p>
          <w:p w:rsidR="00152A9E" w:rsidRPr="004C6D41" w:rsidRDefault="00152A9E" w:rsidP="00152A9E">
            <w:pPr>
              <w:ind w:left="27" w:firstLine="142"/>
              <w:jc w:val="both"/>
              <w:rPr>
                <w:sz w:val="18"/>
                <w:szCs w:val="18"/>
                <w:shd w:val="clear" w:color="auto" w:fill="FFFFFF"/>
                <w:lang w:eastAsia="en-US"/>
              </w:rPr>
            </w:pPr>
            <w:r w:rsidRPr="004C6D41">
              <w:rPr>
                <w:sz w:val="18"/>
                <w:szCs w:val="18"/>
                <w:shd w:val="clear" w:color="auto" w:fill="FFFFFF"/>
                <w:lang w:eastAsia="en-US"/>
              </w:rPr>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lastRenderedPageBreak/>
              <w:t>32.</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проекту организации строительства объекта</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shd w:val="clear" w:color="auto" w:fill="FFFFFF"/>
                <w:lang w:eastAsia="en-US"/>
              </w:rPr>
            </w:pPr>
            <w:r w:rsidRPr="004C6D41">
              <w:rPr>
                <w:sz w:val="18"/>
                <w:szCs w:val="18"/>
                <w:shd w:val="clear" w:color="auto" w:fill="FFFFFF"/>
                <w:lang w:eastAsia="en-US"/>
              </w:rPr>
              <w:t>Проект организации строительства</w:t>
            </w:r>
            <w:r w:rsidRPr="004C6D41">
              <w:rPr>
                <w:sz w:val="18"/>
                <w:szCs w:val="18"/>
                <w:lang w:eastAsia="en-US"/>
              </w:rPr>
              <w:t xml:space="preserve"> разработать с учетом требований </w:t>
            </w:r>
            <w:r w:rsidRPr="004C6D41">
              <w:rPr>
                <w:sz w:val="18"/>
                <w:szCs w:val="18"/>
              </w:rPr>
              <w:t>действующих нормативных документов, включённых в перечень национальных стандартов и сводов правил, частей таких стандартов и сводов правил, применение которых подлежит на обязательной основе.</w:t>
            </w:r>
            <w:r w:rsidR="00161EDB" w:rsidRPr="004C6D41">
              <w:rPr>
                <w:sz w:val="18"/>
                <w:szCs w:val="18"/>
              </w:rPr>
              <w:t xml:space="preserve"> </w:t>
            </w:r>
            <w:r w:rsidRPr="004C6D41">
              <w:rPr>
                <w:sz w:val="18"/>
                <w:szCs w:val="18"/>
                <w:shd w:val="clear" w:color="auto" w:fill="FFFFFF"/>
                <w:lang w:eastAsia="en-US"/>
              </w:rPr>
              <w:t xml:space="preserve">Раздел </w:t>
            </w:r>
            <w:proofErr w:type="gramStart"/>
            <w:r w:rsidRPr="004C6D41">
              <w:rPr>
                <w:sz w:val="18"/>
                <w:szCs w:val="18"/>
                <w:shd w:val="clear" w:color="auto" w:fill="FFFFFF"/>
                <w:lang w:eastAsia="en-US"/>
              </w:rPr>
              <w:t>ПОС</w:t>
            </w:r>
            <w:proofErr w:type="gramEnd"/>
            <w:r w:rsidRPr="004C6D41">
              <w:rPr>
                <w:sz w:val="18"/>
                <w:szCs w:val="18"/>
                <w:shd w:val="clear" w:color="auto" w:fill="FFFFFF"/>
                <w:lang w:eastAsia="en-US"/>
              </w:rPr>
              <w:t xml:space="preserve"> разработать с использованием прогрессивных технологий, сокращению сроков проведения работ, улучшению их качества и уменьшению себестоимости в</w:t>
            </w:r>
            <w:r w:rsidR="00631D84" w:rsidRPr="004C6D41">
              <w:rPr>
                <w:sz w:val="18"/>
                <w:szCs w:val="18"/>
                <w:shd w:val="clear" w:color="auto" w:fill="FFFFFF"/>
                <w:lang w:eastAsia="en-US"/>
              </w:rPr>
              <w:t xml:space="preserve"> соответствии с СП 48.13330.2019 </w:t>
            </w:r>
            <w:r w:rsidRPr="004C6D41">
              <w:rPr>
                <w:sz w:val="18"/>
                <w:szCs w:val="18"/>
                <w:shd w:val="clear" w:color="auto" w:fill="FFFFFF"/>
                <w:lang w:eastAsia="en-US"/>
              </w:rPr>
              <w:t>«Организация строительства. Актуализированная редакция СНиП 12-01-2004 (с Изменением N 1)»</w:t>
            </w:r>
          </w:p>
          <w:p w:rsidR="00D560B3" w:rsidRPr="004C6D41" w:rsidRDefault="00D560B3" w:rsidP="00D560B3">
            <w:pPr>
              <w:ind w:left="27" w:firstLine="142"/>
              <w:jc w:val="both"/>
              <w:rPr>
                <w:sz w:val="18"/>
                <w:szCs w:val="18"/>
              </w:rPr>
            </w:pPr>
            <w:r w:rsidRPr="004C6D41">
              <w:rPr>
                <w:sz w:val="18"/>
                <w:szCs w:val="18"/>
              </w:rPr>
              <w:t>Проект организации строительства увязать с проектными решениями на смежных участках (инженерно-техническими, планировочными, организационно-строительными, проектами благоустройства и пр.) для формирования единого облика и функционирования обществ</w:t>
            </w:r>
            <w:r w:rsidR="00FE4F76" w:rsidRPr="004C6D41">
              <w:rPr>
                <w:sz w:val="18"/>
                <w:szCs w:val="18"/>
              </w:rPr>
              <w:t>енного пространства</w:t>
            </w:r>
            <w:r w:rsidRPr="004C6D41">
              <w:rPr>
                <w:sz w:val="18"/>
                <w:szCs w:val="18"/>
              </w:rPr>
              <w:t>.</w:t>
            </w:r>
          </w:p>
          <w:p w:rsidR="00396189" w:rsidRPr="004C6D41" w:rsidRDefault="00D560B3" w:rsidP="00D560B3">
            <w:pPr>
              <w:ind w:left="27" w:firstLine="142"/>
              <w:jc w:val="both"/>
              <w:rPr>
                <w:strike/>
                <w:sz w:val="18"/>
                <w:szCs w:val="18"/>
              </w:rPr>
            </w:pPr>
            <w:r w:rsidRPr="004C6D41">
              <w:rPr>
                <w:sz w:val="18"/>
                <w:szCs w:val="18"/>
              </w:rPr>
              <w:t xml:space="preserve">График реализации </w:t>
            </w:r>
            <w:proofErr w:type="gramStart"/>
            <w:r w:rsidRPr="004C6D41">
              <w:rPr>
                <w:sz w:val="18"/>
                <w:szCs w:val="18"/>
              </w:rPr>
              <w:t>синхронизировать с запланированными мероприятиями на смежных участках и согласовать</w:t>
            </w:r>
            <w:proofErr w:type="gramEnd"/>
            <w:r w:rsidRPr="004C6D41">
              <w:rPr>
                <w:sz w:val="18"/>
                <w:szCs w:val="18"/>
              </w:rPr>
              <w:t xml:space="preserve"> с Заказчиком.</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33.</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о необходимости сноса или сохранения зданий, сооружений, вырубки или сохранения зеленых насаждений, реконструкции, капитального ремонта существующих линейных объектов в связи с планируемым строительством объекта, расположенных на земельном участке, на котором планируется строительство объекта</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shd w:val="clear" w:color="auto" w:fill="FFFFFF"/>
                <w:lang w:eastAsia="en-US"/>
              </w:rPr>
            </w:pPr>
            <w:r w:rsidRPr="004C6D41">
              <w:rPr>
                <w:sz w:val="18"/>
                <w:szCs w:val="18"/>
                <w:shd w:val="clear" w:color="auto" w:fill="FFFFFF"/>
                <w:lang w:eastAsia="en-US"/>
              </w:rPr>
              <w:t>Необходимость разработки данного раздела определить в процессе проектирования и согласовать с Заказчиком.</w:t>
            </w:r>
          </w:p>
          <w:p w:rsidR="00396189" w:rsidRPr="004C6D41" w:rsidRDefault="00396189" w:rsidP="00396189">
            <w:pPr>
              <w:ind w:left="27" w:firstLine="142"/>
              <w:jc w:val="both"/>
              <w:rPr>
                <w:sz w:val="18"/>
                <w:szCs w:val="18"/>
                <w:shd w:val="clear" w:color="auto" w:fill="FFFFFF"/>
                <w:lang w:eastAsia="en-US"/>
              </w:rPr>
            </w:pPr>
            <w:r w:rsidRPr="004C6D41">
              <w:rPr>
                <w:sz w:val="18"/>
                <w:szCs w:val="18"/>
                <w:shd w:val="clear" w:color="auto" w:fill="FFFFFF"/>
                <w:lang w:eastAsia="en-US"/>
              </w:rPr>
              <w:t>Определить наличие объектов, сооружений, инженерных сетей и зеленых насаждений, подлежащих сносу (переносу). При необходимости предусмотреть в проектной документации снос зеленых насаждений, сооружений, перенос инженерных сетей и коммуникаций в соответствии с выданными техническими условиями.</w:t>
            </w:r>
          </w:p>
          <w:p w:rsidR="00396189" w:rsidRPr="004C6D41" w:rsidRDefault="00396189" w:rsidP="00396189">
            <w:pPr>
              <w:ind w:left="27" w:firstLine="142"/>
              <w:jc w:val="both"/>
              <w:rPr>
                <w:sz w:val="18"/>
                <w:szCs w:val="18"/>
                <w:shd w:val="clear" w:color="auto" w:fill="FFFFFF"/>
                <w:lang w:eastAsia="en-US"/>
              </w:rPr>
            </w:pPr>
            <w:r w:rsidRPr="004C6D41">
              <w:rPr>
                <w:sz w:val="18"/>
                <w:szCs w:val="18"/>
                <w:shd w:val="clear" w:color="auto" w:fill="FFFFFF"/>
                <w:lang w:eastAsia="en-US"/>
              </w:rPr>
              <w:t>Состав раздела выполнить в соответствии с постановлением Правительства Российской Федерации от 16.02.2008 № 87.</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34.</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решениям по благоустройству прилегающей территории, малым архитектурным формам и планировочной организации земельного участка</w:t>
            </w:r>
          </w:p>
        </w:tc>
        <w:tc>
          <w:tcPr>
            <w:tcW w:w="6685" w:type="dxa"/>
            <w:gridSpan w:val="3"/>
            <w:tcBorders>
              <w:top w:val="single" w:sz="4" w:space="0" w:color="auto"/>
              <w:left w:val="single" w:sz="4" w:space="0" w:color="auto"/>
              <w:bottom w:val="single" w:sz="4" w:space="0" w:color="auto"/>
              <w:right w:val="single" w:sz="4" w:space="0" w:color="auto"/>
            </w:tcBorders>
          </w:tcPr>
          <w:p w:rsidR="00F3672D" w:rsidRPr="004C6D41" w:rsidRDefault="00F3672D" w:rsidP="00F3672D">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требованиями технических регламентов, действующего законодательства и нормативно-технической документации.</w:t>
            </w:r>
          </w:p>
          <w:p w:rsidR="00F3672D" w:rsidRPr="004C6D41" w:rsidRDefault="00F3672D" w:rsidP="00F3672D">
            <w:pPr>
              <w:ind w:left="27" w:firstLine="142"/>
              <w:jc w:val="both"/>
              <w:rPr>
                <w:sz w:val="18"/>
                <w:szCs w:val="18"/>
              </w:rPr>
            </w:pPr>
            <w:r w:rsidRPr="004C6D41">
              <w:rPr>
                <w:sz w:val="18"/>
                <w:szCs w:val="18"/>
              </w:rPr>
              <w:t xml:space="preserve">Предусмотреть благоустройство придомовой территории, в том числе наличие </w:t>
            </w:r>
            <w:r w:rsidRPr="004C6D41">
              <w:rPr>
                <w:noProof/>
                <w:sz w:val="18"/>
                <w:szCs w:val="18"/>
              </w:rPr>
              <w:drawing>
                <wp:inline distT="0" distB="0" distL="0" distR="0" wp14:anchorId="31E03954" wp14:editId="02042A74">
                  <wp:extent cx="9525" cy="9525"/>
                  <wp:effectExtent l="0" t="0" r="0" b="0"/>
                  <wp:docPr id="47"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4C6D41">
              <w:rPr>
                <w:sz w:val="18"/>
                <w:szCs w:val="18"/>
              </w:rPr>
              <w:t xml:space="preserve">твердого покрытия, озеленения и малых архитектурных форм, площадок общего пользования различного назначения, в том числе детской игровой площадки с </w:t>
            </w:r>
            <w:proofErr w:type="gramStart"/>
            <w:r w:rsidRPr="004C6D41">
              <w:rPr>
                <w:sz w:val="18"/>
                <w:szCs w:val="18"/>
              </w:rPr>
              <w:t>игровым</w:t>
            </w:r>
            <w:proofErr w:type="gramEnd"/>
            <w:r w:rsidRPr="004C6D41">
              <w:rPr>
                <w:sz w:val="18"/>
                <w:szCs w:val="18"/>
              </w:rPr>
              <w:t xml:space="preserve"> комплексов.</w:t>
            </w:r>
          </w:p>
          <w:p w:rsidR="00396189" w:rsidRPr="004C6D41" w:rsidRDefault="00D560B3" w:rsidP="00F3672D">
            <w:pPr>
              <w:ind w:left="27" w:firstLine="142"/>
              <w:jc w:val="both"/>
              <w:rPr>
                <w:sz w:val="18"/>
                <w:szCs w:val="18"/>
              </w:rPr>
            </w:pPr>
            <w:r w:rsidRPr="004C6D41">
              <w:rPr>
                <w:sz w:val="18"/>
                <w:szCs w:val="18"/>
              </w:rPr>
              <w:t>Требования к архитектурно-</w:t>
            </w:r>
            <w:proofErr w:type="gramStart"/>
            <w:r w:rsidRPr="004C6D41">
              <w:rPr>
                <w:sz w:val="18"/>
                <w:szCs w:val="18"/>
              </w:rPr>
              <w:t>художественным решениям</w:t>
            </w:r>
            <w:proofErr w:type="gramEnd"/>
            <w:r w:rsidRPr="004C6D41">
              <w:rPr>
                <w:sz w:val="18"/>
                <w:szCs w:val="18"/>
              </w:rPr>
              <w:t xml:space="preserve">, требования к благоустройству увязать в единой стилистике с проектными решениями на смежных участках (инженерно-техническими, планировочными, организационно-строительными, проектами благоустройства и пр.) </w:t>
            </w:r>
            <w:r w:rsidR="00F3672D" w:rsidRPr="004C6D41">
              <w:rPr>
                <w:sz w:val="18"/>
                <w:szCs w:val="18"/>
              </w:rPr>
              <w:t>для формирования единого облика</w:t>
            </w:r>
            <w:r w:rsidRPr="004C6D41">
              <w:rPr>
                <w:sz w:val="18"/>
                <w:szCs w:val="18"/>
              </w:rPr>
              <w:t>.</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35.</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разработке проекта рекультивации земель</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shd w:val="clear" w:color="auto" w:fill="FFFFFF"/>
                <w:lang w:eastAsia="en-US"/>
              </w:rPr>
              <w:t>Необходимость разработки данного раздела определить в процессе проектирования и согласовать с Заказчиком</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36.</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местам складирования излишков грунта и (или) мусора при строительстве и протяженность маршрута их доставки</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shd w:val="clear" w:color="auto" w:fill="FFFFFF"/>
                <w:lang w:eastAsia="en-US"/>
              </w:rPr>
            </w:pPr>
            <w:r w:rsidRPr="004C6D41">
              <w:rPr>
                <w:sz w:val="18"/>
                <w:szCs w:val="18"/>
                <w:shd w:val="clear" w:color="auto" w:fill="FFFFFF"/>
                <w:lang w:eastAsia="en-US"/>
              </w:rPr>
              <w:t>Подрядчик запрашивает у Заказчика.</w:t>
            </w:r>
          </w:p>
          <w:p w:rsidR="00396189" w:rsidRPr="004C6D41" w:rsidRDefault="00396189" w:rsidP="00396189">
            <w:pPr>
              <w:ind w:left="27" w:firstLine="142"/>
              <w:jc w:val="both"/>
              <w:rPr>
                <w:sz w:val="18"/>
                <w:szCs w:val="18"/>
                <w:shd w:val="clear" w:color="auto" w:fill="FFFFFF"/>
                <w:lang w:eastAsia="en-US"/>
              </w:rPr>
            </w:pPr>
            <w:r w:rsidRPr="004C6D41">
              <w:rPr>
                <w:sz w:val="18"/>
                <w:szCs w:val="18"/>
                <w:shd w:val="clear" w:color="auto" w:fill="FFFFFF"/>
                <w:lang w:eastAsia="en-US"/>
              </w:rPr>
              <w:t>Согласовать с Заказчиком при разработке проектной документации.</w:t>
            </w:r>
          </w:p>
          <w:p w:rsidR="00396189" w:rsidRPr="004C6D41" w:rsidRDefault="00396189" w:rsidP="00396189">
            <w:pPr>
              <w:ind w:left="27" w:firstLine="142"/>
              <w:jc w:val="both"/>
              <w:rPr>
                <w:sz w:val="18"/>
                <w:szCs w:val="18"/>
                <w:shd w:val="clear" w:color="auto" w:fill="FFFFFF"/>
                <w:lang w:eastAsia="en-US"/>
              </w:rPr>
            </w:pPr>
            <w:r w:rsidRPr="004C6D41">
              <w:rPr>
                <w:sz w:val="18"/>
                <w:szCs w:val="18"/>
                <w:shd w:val="clear" w:color="auto" w:fill="FFFFFF"/>
                <w:lang w:eastAsia="en-US"/>
              </w:rPr>
              <w:t>В случае выявления в ходе проектирования грунтов, требующих замещения, а также техногенных и иных опасных грунто</w:t>
            </w:r>
            <w:proofErr w:type="gramStart"/>
            <w:r w:rsidRPr="004C6D41">
              <w:rPr>
                <w:sz w:val="18"/>
                <w:szCs w:val="18"/>
                <w:shd w:val="clear" w:color="auto" w:fill="FFFFFF"/>
                <w:lang w:eastAsia="en-US"/>
              </w:rPr>
              <w:t>в-</w:t>
            </w:r>
            <w:proofErr w:type="gramEnd"/>
            <w:r w:rsidRPr="004C6D41">
              <w:rPr>
                <w:sz w:val="18"/>
                <w:szCs w:val="18"/>
                <w:shd w:val="clear" w:color="auto" w:fill="FFFFFF"/>
                <w:lang w:eastAsia="en-US"/>
              </w:rPr>
              <w:t xml:space="preserve"> Подрядчик согласовывает и предусматривает проектом их выемку, место для их утилизации и выполняет иные работы, необходимые для получения положительных заключений государственных экспертиз. Источник грунта, необходимого для замещения непригодного грунта </w:t>
            </w:r>
            <w:proofErr w:type="gramStart"/>
            <w:r w:rsidRPr="004C6D41">
              <w:rPr>
                <w:sz w:val="18"/>
                <w:szCs w:val="18"/>
                <w:shd w:val="clear" w:color="auto" w:fill="FFFFFF"/>
                <w:lang w:eastAsia="en-US"/>
              </w:rPr>
              <w:t>определяет  Подрядчик и согласовывает</w:t>
            </w:r>
            <w:proofErr w:type="gramEnd"/>
            <w:r w:rsidRPr="004C6D41">
              <w:rPr>
                <w:sz w:val="18"/>
                <w:szCs w:val="18"/>
                <w:shd w:val="clear" w:color="auto" w:fill="FFFFFF"/>
                <w:lang w:eastAsia="en-US"/>
              </w:rPr>
              <w:t xml:space="preserve"> с заинтересованными организациями.</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37.</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выполнению научно-исследовательских и опытно-конструкторских работ в процессе проектирования и строительства объекта</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Не требуется</w:t>
            </w:r>
          </w:p>
        </w:tc>
      </w:tr>
      <w:tr w:rsidR="00396189" w:rsidRPr="004C6D41" w:rsidTr="007C381C">
        <w:trPr>
          <w:trHeight w:val="553"/>
        </w:trPr>
        <w:tc>
          <w:tcPr>
            <w:tcW w:w="10941" w:type="dxa"/>
            <w:gridSpan w:val="6"/>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center"/>
              <w:rPr>
                <w:b/>
                <w:sz w:val="18"/>
                <w:szCs w:val="18"/>
              </w:rPr>
            </w:pPr>
            <w:r w:rsidRPr="004C6D41">
              <w:rPr>
                <w:b/>
                <w:sz w:val="18"/>
                <w:szCs w:val="18"/>
              </w:rPr>
              <w:lastRenderedPageBreak/>
              <w:t>III.</w:t>
            </w:r>
            <w:r w:rsidRPr="004C6D41">
              <w:rPr>
                <w:b/>
                <w:sz w:val="18"/>
                <w:szCs w:val="18"/>
              </w:rPr>
              <w:tab/>
              <w:t>Иные требования к проектированию</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38.</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jc w:val="both"/>
              <w:rPr>
                <w:sz w:val="18"/>
                <w:szCs w:val="18"/>
              </w:rPr>
            </w:pPr>
            <w:r w:rsidRPr="004C6D41">
              <w:rPr>
                <w:sz w:val="18"/>
                <w:szCs w:val="18"/>
              </w:rPr>
              <w:t>Проектную документацию разработать в соответствии с действующим законодательством на территории РФ согласно:</w:t>
            </w:r>
          </w:p>
          <w:p w:rsidR="00396189" w:rsidRPr="004C6D41" w:rsidRDefault="00396189" w:rsidP="00396189">
            <w:pPr>
              <w:ind w:left="27" w:firstLine="142"/>
              <w:jc w:val="both"/>
              <w:rPr>
                <w:sz w:val="18"/>
                <w:szCs w:val="18"/>
              </w:rPr>
            </w:pPr>
            <w:r w:rsidRPr="004C6D41">
              <w:rPr>
                <w:sz w:val="18"/>
                <w:szCs w:val="18"/>
              </w:rPr>
              <w:t xml:space="preserve">- </w:t>
            </w:r>
            <w:r w:rsidR="00D560B3" w:rsidRPr="004C6D41">
              <w:rPr>
                <w:sz w:val="18"/>
                <w:szCs w:val="18"/>
              </w:rPr>
              <w:t>постановления</w:t>
            </w:r>
            <w:r w:rsidRPr="004C6D41">
              <w:rPr>
                <w:sz w:val="18"/>
                <w:szCs w:val="18"/>
              </w:rPr>
              <w:t xml:space="preserve"> Правительства РФ от 16 февраля 2008 г № 87 «Положение о составе разделов проектной документации и требованиях к их содержанию» </w:t>
            </w:r>
            <w:r w:rsidR="00761BA9" w:rsidRPr="004C6D41">
              <w:rPr>
                <w:sz w:val="18"/>
                <w:szCs w:val="18"/>
              </w:rPr>
              <w:t>(в актуализированной редакции)</w:t>
            </w:r>
            <w:r w:rsidRPr="004C6D41">
              <w:rPr>
                <w:sz w:val="18"/>
                <w:szCs w:val="18"/>
              </w:rPr>
              <w:t>;</w:t>
            </w:r>
          </w:p>
          <w:p w:rsidR="00396189" w:rsidRPr="004C6D41" w:rsidRDefault="00396189" w:rsidP="00396189">
            <w:pPr>
              <w:ind w:left="27" w:firstLine="142"/>
              <w:jc w:val="both"/>
              <w:rPr>
                <w:sz w:val="18"/>
                <w:szCs w:val="18"/>
              </w:rPr>
            </w:pPr>
            <w:r w:rsidRPr="004C6D41">
              <w:rPr>
                <w:sz w:val="18"/>
                <w:szCs w:val="18"/>
              </w:rPr>
              <w:t>- требований Градостроительного кодекса РФ;</w:t>
            </w:r>
          </w:p>
          <w:p w:rsidR="00396189" w:rsidRPr="004C6D41" w:rsidRDefault="00396189" w:rsidP="00396189">
            <w:pPr>
              <w:ind w:left="27" w:firstLine="142"/>
              <w:jc w:val="both"/>
              <w:rPr>
                <w:sz w:val="18"/>
                <w:szCs w:val="18"/>
              </w:rPr>
            </w:pPr>
            <w:r w:rsidRPr="004C6D41">
              <w:rPr>
                <w:sz w:val="18"/>
                <w:szCs w:val="18"/>
              </w:rPr>
              <w:t>- постановлению Правительства РФ от 05.03.2007 №145 «О порядке организации и проведения государственной экспертизы проектной документации и результатов инженерных изысканий»;</w:t>
            </w:r>
          </w:p>
          <w:p w:rsidR="00396189" w:rsidRPr="004C6D41" w:rsidRDefault="00396189" w:rsidP="00396189">
            <w:pPr>
              <w:ind w:left="27" w:firstLine="142"/>
              <w:jc w:val="both"/>
              <w:rPr>
                <w:sz w:val="18"/>
                <w:szCs w:val="18"/>
              </w:rPr>
            </w:pPr>
            <w:r w:rsidRPr="004C6D41">
              <w:rPr>
                <w:sz w:val="18"/>
                <w:szCs w:val="18"/>
              </w:rPr>
              <w:t>- Приказу Министерства строительства и жилищно-коммунального хозяйства РФ от 12.05.2017 №783/</w:t>
            </w:r>
            <w:proofErr w:type="spellStart"/>
            <w:proofErr w:type="gramStart"/>
            <w:r w:rsidRPr="004C6D41">
              <w:rPr>
                <w:sz w:val="18"/>
                <w:szCs w:val="18"/>
              </w:rPr>
              <w:t>пр</w:t>
            </w:r>
            <w:proofErr w:type="spellEnd"/>
            <w:proofErr w:type="gramEnd"/>
            <w:r w:rsidRPr="004C6D41">
              <w:rPr>
                <w:sz w:val="18"/>
                <w:szCs w:val="18"/>
              </w:rPr>
              <w:t xml:space="preserve"> «Об утверждении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 </w:t>
            </w:r>
          </w:p>
          <w:p w:rsidR="00396189" w:rsidRPr="004C6D41" w:rsidRDefault="00396189" w:rsidP="00396189">
            <w:pPr>
              <w:ind w:left="27" w:firstLine="142"/>
              <w:jc w:val="both"/>
              <w:rPr>
                <w:sz w:val="18"/>
                <w:szCs w:val="18"/>
              </w:rPr>
            </w:pPr>
            <w:r w:rsidRPr="004C6D41">
              <w:rPr>
                <w:sz w:val="18"/>
                <w:szCs w:val="18"/>
              </w:rPr>
              <w:t>- в соответствии с нормативами и правовыми документами, действующими на территории РФ: СНиП, СанПиН, ГОСТ и др.</w:t>
            </w:r>
          </w:p>
          <w:p w:rsidR="00396189" w:rsidRPr="004C6D41" w:rsidRDefault="00396189" w:rsidP="00396189">
            <w:pPr>
              <w:ind w:left="27" w:firstLine="142"/>
              <w:jc w:val="both"/>
              <w:rPr>
                <w:sz w:val="18"/>
                <w:szCs w:val="18"/>
              </w:rPr>
            </w:pPr>
            <w:r w:rsidRPr="004C6D41">
              <w:rPr>
                <w:sz w:val="18"/>
                <w:szCs w:val="18"/>
              </w:rPr>
              <w:t>Проект разработать в одну стадию: проектная документация  с одновременной разработкой рабочей документации в объеме, необходимом и достаточном для проведения и получения положительных заключений государственных экспертиз, достаточном для реализации в процессе строительства технических и технологических решений и ввода Объекта в эксплуатацию. Срок согласования материалов входит в срок разработки проектной и рабочей  документации.</w:t>
            </w:r>
          </w:p>
          <w:p w:rsidR="00396189" w:rsidRPr="004C6D41" w:rsidRDefault="00396189" w:rsidP="00396189">
            <w:pPr>
              <w:ind w:left="27" w:firstLine="142"/>
              <w:jc w:val="both"/>
              <w:rPr>
                <w:sz w:val="18"/>
                <w:szCs w:val="18"/>
              </w:rPr>
            </w:pPr>
            <w:r w:rsidRPr="004C6D41">
              <w:rPr>
                <w:sz w:val="18"/>
                <w:szCs w:val="18"/>
              </w:rPr>
              <w:t xml:space="preserve">Требования безопасности в соответствии с Федеральным законом «Технический регламент о безопасности зданий и сооружений» осуществить исполнением нормативных документов, включенных в Перечень национальных стандартов и сводов правил (частей таких стандартов и сводов правил) действующих на момент заключения контракта и прохождения государственных экспертиз. Рабочая документация должна соответствовать проектной документации после прохождения и получения положительных заключений государственной экологической экспертизы, государственной экспертизы </w:t>
            </w:r>
            <w:r w:rsidR="00081467" w:rsidRPr="004C6D41">
              <w:rPr>
                <w:sz w:val="18"/>
                <w:szCs w:val="18"/>
              </w:rPr>
              <w:t>проектной документации и результатов инженерных изысканий</w:t>
            </w:r>
            <w:r w:rsidRPr="004C6D41">
              <w:rPr>
                <w:sz w:val="18"/>
                <w:szCs w:val="18"/>
              </w:rPr>
              <w:t xml:space="preserve">. Выполнение и оформление проектной и рабочей документации, проекта планировки территории и проекта межевания территории должно проводиться в соответствии с действующими нормативными документами: Выполнение и оформление проектной и рабочей документации по Объекту должно проводиться в соответствии </w:t>
            </w:r>
            <w:proofErr w:type="gramStart"/>
            <w:r w:rsidRPr="004C6D41">
              <w:rPr>
                <w:sz w:val="18"/>
                <w:szCs w:val="18"/>
              </w:rPr>
              <w:t>с</w:t>
            </w:r>
            <w:proofErr w:type="gramEnd"/>
            <w:r w:rsidRPr="004C6D41">
              <w:rPr>
                <w:sz w:val="18"/>
                <w:szCs w:val="18"/>
              </w:rPr>
              <w:t>:</w:t>
            </w:r>
          </w:p>
          <w:p w:rsidR="00396189" w:rsidRPr="004C6D41" w:rsidRDefault="00396189" w:rsidP="00396189">
            <w:pPr>
              <w:ind w:left="27" w:firstLine="142"/>
              <w:jc w:val="both"/>
              <w:rPr>
                <w:sz w:val="18"/>
                <w:szCs w:val="18"/>
              </w:rPr>
            </w:pPr>
            <w:r w:rsidRPr="004C6D41">
              <w:rPr>
                <w:sz w:val="18"/>
                <w:szCs w:val="18"/>
              </w:rPr>
              <w:t xml:space="preserve"> - ГОСТ </w:t>
            </w:r>
            <w:proofErr w:type="gramStart"/>
            <w:r w:rsidRPr="004C6D41">
              <w:rPr>
                <w:sz w:val="18"/>
                <w:szCs w:val="18"/>
              </w:rPr>
              <w:t>Р</w:t>
            </w:r>
            <w:proofErr w:type="gramEnd"/>
            <w:r w:rsidRPr="004C6D41">
              <w:rPr>
                <w:sz w:val="18"/>
                <w:szCs w:val="18"/>
              </w:rPr>
              <w:t xml:space="preserve"> 21.101-2020 «Основные требования к проектной и рабочей документации»;</w:t>
            </w:r>
          </w:p>
          <w:p w:rsidR="00396189" w:rsidRPr="004C6D41" w:rsidRDefault="00396189" w:rsidP="00396189">
            <w:pPr>
              <w:ind w:left="27" w:firstLine="142"/>
              <w:jc w:val="both"/>
              <w:rPr>
                <w:sz w:val="18"/>
                <w:szCs w:val="18"/>
              </w:rPr>
            </w:pPr>
            <w:r w:rsidRPr="004C6D41">
              <w:rPr>
                <w:sz w:val="18"/>
                <w:szCs w:val="18"/>
              </w:rPr>
              <w:t xml:space="preserve"> - Федеральным законом № 384-ФЗ «Технический регламент о безопасности зданий и сооружений»; </w:t>
            </w:r>
          </w:p>
          <w:p w:rsidR="00396189" w:rsidRPr="004C6D41" w:rsidRDefault="00396189" w:rsidP="00396189">
            <w:pPr>
              <w:ind w:left="27" w:firstLine="142"/>
              <w:jc w:val="both"/>
              <w:rPr>
                <w:sz w:val="18"/>
                <w:szCs w:val="18"/>
              </w:rPr>
            </w:pPr>
            <w:r w:rsidRPr="004C6D41">
              <w:rPr>
                <w:sz w:val="18"/>
                <w:szCs w:val="18"/>
              </w:rPr>
              <w:t>- Требованиями постановления Правительства Российской Федерации от 15.02.2011 № 73 «О некоторых мерах по совершенствованию подготовки проектной документации в части противодействия террористическим актам»;</w:t>
            </w:r>
          </w:p>
          <w:p w:rsidR="00396189" w:rsidRPr="004C6D41" w:rsidRDefault="00396189" w:rsidP="00396189">
            <w:pPr>
              <w:ind w:left="27" w:firstLine="142"/>
              <w:jc w:val="both"/>
              <w:rPr>
                <w:sz w:val="18"/>
                <w:szCs w:val="18"/>
              </w:rPr>
            </w:pPr>
            <w:r w:rsidRPr="004C6D41">
              <w:rPr>
                <w:sz w:val="18"/>
                <w:szCs w:val="18"/>
              </w:rPr>
              <w:t xml:space="preserve"> - «Градостроительным кодексом Российской Федерации» от 29.12.2004 № 190-ФЗ;</w:t>
            </w:r>
          </w:p>
          <w:p w:rsidR="00396189" w:rsidRPr="004C6D41" w:rsidRDefault="00396189" w:rsidP="00396189">
            <w:pPr>
              <w:ind w:left="27" w:firstLine="142"/>
              <w:jc w:val="both"/>
              <w:rPr>
                <w:sz w:val="18"/>
                <w:szCs w:val="18"/>
              </w:rPr>
            </w:pPr>
            <w:r w:rsidRPr="004C6D41">
              <w:rPr>
                <w:sz w:val="18"/>
                <w:szCs w:val="18"/>
              </w:rPr>
              <w:t xml:space="preserve"> - «Земельным кодексом Российской Федерации» от 25.10.2001 № 136-ФЗ;</w:t>
            </w:r>
          </w:p>
          <w:p w:rsidR="00396189" w:rsidRPr="004C6D41" w:rsidRDefault="00396189" w:rsidP="00396189">
            <w:pPr>
              <w:ind w:left="27" w:firstLine="142"/>
              <w:jc w:val="both"/>
              <w:rPr>
                <w:sz w:val="18"/>
                <w:szCs w:val="18"/>
              </w:rPr>
            </w:pPr>
            <w:r w:rsidRPr="004C6D41">
              <w:rPr>
                <w:sz w:val="18"/>
                <w:szCs w:val="18"/>
              </w:rPr>
              <w:t xml:space="preserve"> - «Водным кодексом Российской Федерации» от 03.06.2006 № 74-ФЗ;</w:t>
            </w:r>
          </w:p>
          <w:p w:rsidR="00396189" w:rsidRPr="004C6D41" w:rsidRDefault="00396189" w:rsidP="00396189">
            <w:pPr>
              <w:ind w:left="27" w:firstLine="142"/>
              <w:jc w:val="both"/>
              <w:rPr>
                <w:sz w:val="18"/>
                <w:szCs w:val="18"/>
              </w:rPr>
            </w:pPr>
            <w:r w:rsidRPr="004C6D41">
              <w:rPr>
                <w:sz w:val="18"/>
                <w:szCs w:val="18"/>
              </w:rPr>
              <w:t>- «Лесным кодексом Российской Федерации» от 04.12.2006 № 200-ФЗ;</w:t>
            </w:r>
          </w:p>
          <w:p w:rsidR="00396189" w:rsidRPr="004C6D41" w:rsidRDefault="00396189" w:rsidP="00396189">
            <w:pPr>
              <w:ind w:left="27" w:firstLine="142"/>
              <w:jc w:val="both"/>
              <w:rPr>
                <w:sz w:val="18"/>
                <w:szCs w:val="18"/>
              </w:rPr>
            </w:pPr>
            <w:r w:rsidRPr="004C6D41">
              <w:rPr>
                <w:sz w:val="18"/>
                <w:szCs w:val="18"/>
              </w:rPr>
              <w:t xml:space="preserve"> - СП 42.13330.2016 Градостроительство. Планировка и застройка городских и сельских поселений. Актуализированная редакция СНиП 2.07.01-89*; </w:t>
            </w:r>
          </w:p>
          <w:p w:rsidR="00396189" w:rsidRPr="004C6D41" w:rsidRDefault="00396189" w:rsidP="00396189">
            <w:pPr>
              <w:ind w:left="27" w:firstLine="142"/>
              <w:jc w:val="both"/>
              <w:rPr>
                <w:sz w:val="18"/>
                <w:szCs w:val="18"/>
              </w:rPr>
            </w:pPr>
            <w:r w:rsidRPr="004C6D41">
              <w:rPr>
                <w:sz w:val="18"/>
                <w:szCs w:val="18"/>
              </w:rPr>
              <w:t>- Федеральным законом от 21.12.1994 № 68-ФЗ «О защите населения и территорий от чрезвычайных ситуаций природного и техногенного характера»;</w:t>
            </w:r>
          </w:p>
          <w:p w:rsidR="00396189" w:rsidRPr="004C6D41" w:rsidRDefault="00396189" w:rsidP="00396189">
            <w:pPr>
              <w:ind w:left="27" w:firstLine="142"/>
              <w:jc w:val="both"/>
              <w:rPr>
                <w:sz w:val="18"/>
                <w:szCs w:val="18"/>
              </w:rPr>
            </w:pPr>
            <w:r w:rsidRPr="004C6D41">
              <w:rPr>
                <w:sz w:val="18"/>
                <w:szCs w:val="18"/>
              </w:rPr>
              <w:t xml:space="preserve"> - СП 104.13330.2016 «Инженерная защита территории от затопления и подтопления»; И другими нормами, в том числе: - постановлением Правительства Российской Федерации от 28.05.2021 № 815; </w:t>
            </w:r>
          </w:p>
          <w:p w:rsidR="00396189" w:rsidRPr="004C6D41" w:rsidRDefault="00396189" w:rsidP="00396189">
            <w:pPr>
              <w:ind w:left="27" w:firstLine="142"/>
              <w:jc w:val="both"/>
              <w:rPr>
                <w:sz w:val="18"/>
                <w:szCs w:val="18"/>
              </w:rPr>
            </w:pPr>
            <w:r w:rsidRPr="004C6D41">
              <w:rPr>
                <w:sz w:val="18"/>
                <w:szCs w:val="18"/>
              </w:rPr>
              <w:t>- постановлением Правительства Российской Федерации от 15 сентября 2020 г. № 1431 «Об утверждении Правил формирования и ведения информационной модели объекта капитального строительства».</w:t>
            </w:r>
          </w:p>
          <w:p w:rsidR="00396189" w:rsidRPr="004C6D41" w:rsidRDefault="00396189" w:rsidP="00396189">
            <w:pPr>
              <w:ind w:left="27" w:firstLine="142"/>
              <w:jc w:val="both"/>
              <w:rPr>
                <w:sz w:val="18"/>
                <w:szCs w:val="18"/>
              </w:rPr>
            </w:pPr>
            <w:r w:rsidRPr="004C6D41">
              <w:rPr>
                <w:sz w:val="18"/>
                <w:szCs w:val="18"/>
              </w:rPr>
              <w:t xml:space="preserve"> - постановлением Правительства Российской Федерации от 12 мая 2017 года № 564 «Об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rsidR="00396189" w:rsidRPr="004C6D41" w:rsidRDefault="00396189" w:rsidP="00396189">
            <w:pPr>
              <w:ind w:left="27" w:firstLine="142"/>
              <w:jc w:val="both"/>
              <w:rPr>
                <w:sz w:val="18"/>
                <w:szCs w:val="18"/>
              </w:rPr>
            </w:pPr>
            <w:r w:rsidRPr="004C6D41">
              <w:rPr>
                <w:sz w:val="18"/>
                <w:szCs w:val="18"/>
              </w:rPr>
              <w:t xml:space="preserve"> - Федеральным законом от 24 июля 2007 г. № 221-ФЗ «О кадастровой деятельности» (с изменениями и дополнениями). </w:t>
            </w:r>
            <w:proofErr w:type="gramStart"/>
            <w:r w:rsidRPr="004C6D41">
              <w:rPr>
                <w:sz w:val="18"/>
                <w:szCs w:val="18"/>
              </w:rPr>
              <w:t xml:space="preserve">В случае выявления необходимости увеличения границ земельных участков и выделения новых земельных участков, имеющих отношение к Объекту, Подрядчик выполняет в полном объеме формирование границ дополнительных участков с указанием координат, разработку и формирование материалов землеотвода, выполняет </w:t>
            </w:r>
            <w:r w:rsidRPr="004C6D41">
              <w:rPr>
                <w:sz w:val="18"/>
                <w:szCs w:val="18"/>
              </w:rPr>
              <w:lastRenderedPageBreak/>
              <w:t>формирование земельных участков с соответствующими Объекту категорией и видом разрешенного использования, утверждает схемы расположения земельного участка или земельных участков на кадастровом плане территории, подготавливает пакет</w:t>
            </w:r>
            <w:proofErr w:type="gramEnd"/>
            <w:r w:rsidRPr="004C6D41">
              <w:rPr>
                <w:sz w:val="18"/>
                <w:szCs w:val="18"/>
              </w:rPr>
              <w:t xml:space="preserve"> документов и после этого </w:t>
            </w:r>
            <w:proofErr w:type="gramStart"/>
            <w:r w:rsidRPr="004C6D41">
              <w:rPr>
                <w:sz w:val="18"/>
                <w:szCs w:val="18"/>
              </w:rPr>
              <w:t>возобновляет работы по контракту и выполняет</w:t>
            </w:r>
            <w:proofErr w:type="gramEnd"/>
            <w:r w:rsidRPr="004C6D41">
              <w:rPr>
                <w:sz w:val="18"/>
                <w:szCs w:val="18"/>
              </w:rPr>
              <w:t xml:space="preserve"> иные работы, необходимые для разработки проектной и рабочей документации и ввода Объекта в эксплуатацию. </w:t>
            </w:r>
          </w:p>
          <w:p w:rsidR="00396189" w:rsidRPr="004C6D41" w:rsidRDefault="00396189" w:rsidP="00396189">
            <w:pPr>
              <w:ind w:left="27" w:firstLine="142"/>
              <w:jc w:val="both"/>
              <w:rPr>
                <w:sz w:val="18"/>
                <w:szCs w:val="18"/>
              </w:rPr>
            </w:pPr>
            <w:r w:rsidRPr="004C6D41">
              <w:rPr>
                <w:sz w:val="18"/>
                <w:szCs w:val="18"/>
              </w:rPr>
              <w:t xml:space="preserve">Проектную документацию разработать в соответствии с постановлением Правительства РФ от 16 февраля 2008 №87 «О составе разделов проектной документации и требованиях к их содержанию», ГОСТ </w:t>
            </w:r>
            <w:proofErr w:type="gramStart"/>
            <w:r w:rsidRPr="004C6D41">
              <w:rPr>
                <w:sz w:val="18"/>
                <w:szCs w:val="18"/>
              </w:rPr>
              <w:t>Р</w:t>
            </w:r>
            <w:proofErr w:type="gramEnd"/>
            <w:r w:rsidRPr="004C6D41">
              <w:rPr>
                <w:sz w:val="18"/>
                <w:szCs w:val="18"/>
              </w:rPr>
              <w:t xml:space="preserve"> 21.101-2020 «Основные требования к проектной и рабочей документации». </w:t>
            </w:r>
          </w:p>
          <w:p w:rsidR="00396189" w:rsidRPr="004C6D41" w:rsidRDefault="00396189" w:rsidP="00396189">
            <w:pPr>
              <w:ind w:left="27" w:firstLine="142"/>
              <w:jc w:val="both"/>
              <w:rPr>
                <w:sz w:val="18"/>
                <w:szCs w:val="18"/>
              </w:rPr>
            </w:pPr>
            <w:r w:rsidRPr="004C6D41">
              <w:rPr>
                <w:sz w:val="18"/>
                <w:szCs w:val="18"/>
              </w:rPr>
              <w:t xml:space="preserve"> Рабочая документация должна полностью соответствовать проектной документации после прохождения государственной экспертизы и положительному заключению государственной экспертизы. Для проведения государственной экспертизы документацию скомплектовать в соответствии с требованиями приказа Министерства строительства и жилищно-коммунального хозяйства РФ от 12 мая 2017 г. № 783/</w:t>
            </w:r>
            <w:proofErr w:type="spellStart"/>
            <w:proofErr w:type="gramStart"/>
            <w:r w:rsidRPr="004C6D41">
              <w:rPr>
                <w:sz w:val="18"/>
                <w:szCs w:val="18"/>
              </w:rPr>
              <w:t>пр</w:t>
            </w:r>
            <w:proofErr w:type="spellEnd"/>
            <w:proofErr w:type="gramEnd"/>
            <w:r w:rsidRPr="004C6D41">
              <w:rPr>
                <w:sz w:val="18"/>
                <w:szCs w:val="18"/>
              </w:rPr>
              <w:t xml:space="preserve"> «Об утверждении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 Вся документация предоставляется с учётом снятых замечаний по экспертным заключениям, с полной заменой аннулированных и изменённых чертежей. Подрядчику самостоятельно выполнить комплекс инженерных изысканий, проектную документацию, рабочую документацию и иные работы, необходимые для обеспечения подключения Объекта к инженерным сетям, обеспечения подъезда транспорта к Объекту для строительства и ввода Объекта в эксплуатацию, в соответствии с нормами, техническими регламентами и стандартами, действующими на территории РФ.</w:t>
            </w:r>
          </w:p>
          <w:p w:rsidR="00396189" w:rsidRPr="004C6D41" w:rsidRDefault="00081467" w:rsidP="00396189">
            <w:pPr>
              <w:ind w:left="27" w:firstLine="142"/>
              <w:jc w:val="both"/>
              <w:rPr>
                <w:sz w:val="18"/>
                <w:szCs w:val="18"/>
              </w:rPr>
            </w:pPr>
            <w:proofErr w:type="gramStart"/>
            <w:r w:rsidRPr="004C6D41">
              <w:rPr>
                <w:sz w:val="18"/>
                <w:szCs w:val="18"/>
              </w:rPr>
              <w:t>В случае выявления в процессе проектирования невозможности выполнения работ вследствие недостаточности исходных данных, переданных Заказчиком, Подрядчик самостоятельно устраняет все недостатки, препятствующие выполнению проектной документации и получению положительного заключения государственной экспертизы проектной документации и результатов инженерных изысканий, а также государственной экологической экспертизы (при необходимости).</w:t>
            </w:r>
            <w:proofErr w:type="gramEnd"/>
            <w:r w:rsidRPr="004C6D41">
              <w:rPr>
                <w:sz w:val="18"/>
                <w:szCs w:val="18"/>
              </w:rPr>
              <w:t xml:space="preserve"> </w:t>
            </w:r>
            <w:r w:rsidR="00396189" w:rsidRPr="004C6D41">
              <w:rPr>
                <w:sz w:val="18"/>
                <w:szCs w:val="18"/>
              </w:rPr>
              <w:t xml:space="preserve">При необходимости актуализировать проектную и рабочую документацию и согласовать разработанные проектные решения по полученным в ходе строительства техническим условиям. </w:t>
            </w:r>
          </w:p>
          <w:p w:rsidR="00396189" w:rsidRPr="004C6D41" w:rsidRDefault="00396189" w:rsidP="00396189">
            <w:pPr>
              <w:ind w:left="27" w:firstLine="142"/>
              <w:jc w:val="both"/>
              <w:rPr>
                <w:sz w:val="18"/>
                <w:szCs w:val="18"/>
              </w:rPr>
            </w:pPr>
            <w:r w:rsidRPr="004C6D41">
              <w:rPr>
                <w:sz w:val="18"/>
                <w:szCs w:val="18"/>
              </w:rPr>
              <w:t>Оплату за прохождение государственной экспертизы инженерных изысканий, государственной экспертизы проектной документации, включая проверку достоверности определения сметной стоимости, археологической экспертизы и государственной экологической экспертизы, а также в случае повторной и последующих экспертиз выполняет Подрядчик за свой счет, т.к. эта стоимость включена в цену Контракта. Подрядчик несет гарантийную ответственность за ненадлежащее составление технической документации, включая недостатки, обнаруженные впоследствии в ходе строительства, также в процессе эксплуатации Объекта, созданного на основе проектной документации и изыскательских работ. При обнаружении недостатков в технической документации, Подрядчик по требованию Заказчика обязан безвозмездно скорректировать техническую документацию в течение 30 (тридцати) календарных дней и, соответственно, произвести необходимые дополнительные работы, при необходимости пройти повторную государственную экспертизу. - Предоставить в срок 30 дней после заключения контракта график ведения работ по Контракту с месячным планированием.</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lastRenderedPageBreak/>
              <w:t>39.</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подготовке сметной документации</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 xml:space="preserve">Разработать сметную документацию в соответствии с действующими нормативными документами по ФЕР 2001 (в действующей на момент проектирования редакции) с индексацией на текущий период выпуска проектной документации. </w:t>
            </w:r>
          </w:p>
          <w:p w:rsidR="00396189" w:rsidRPr="004C6D41" w:rsidRDefault="00396189" w:rsidP="00396189">
            <w:pPr>
              <w:ind w:left="27" w:firstLine="142"/>
              <w:jc w:val="both"/>
              <w:rPr>
                <w:sz w:val="18"/>
                <w:szCs w:val="18"/>
              </w:rPr>
            </w:pPr>
            <w:proofErr w:type="gramStart"/>
            <w:r w:rsidRPr="004C6D41">
              <w:rPr>
                <w:sz w:val="18"/>
                <w:szCs w:val="18"/>
              </w:rPr>
              <w:t>При отсутствии цен в базисном уровне по отдельным материальным ресурсам и оборудованию, их сметная цена формируется на основании расчета в соответствии с пунктами 90-92, 112—115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приказа Минстроя Российской Федерации</w:t>
            </w:r>
            <w:proofErr w:type="gramEnd"/>
            <w:r w:rsidRPr="004C6D41">
              <w:rPr>
                <w:sz w:val="18"/>
                <w:szCs w:val="18"/>
              </w:rPr>
              <w:t xml:space="preserve"> от 4 августа 2020 года N 421/пр.</w:t>
            </w:r>
          </w:p>
          <w:p w:rsidR="00396189" w:rsidRPr="004C6D41" w:rsidRDefault="00396189" w:rsidP="00396189">
            <w:pPr>
              <w:ind w:left="27" w:firstLine="142"/>
              <w:jc w:val="both"/>
              <w:rPr>
                <w:sz w:val="18"/>
                <w:szCs w:val="18"/>
              </w:rPr>
            </w:pPr>
            <w:r w:rsidRPr="004C6D41">
              <w:rPr>
                <w:sz w:val="18"/>
                <w:szCs w:val="18"/>
              </w:rPr>
              <w:t xml:space="preserve"> В сводном сметном </w:t>
            </w:r>
            <w:proofErr w:type="gramStart"/>
            <w:r w:rsidRPr="004C6D41">
              <w:rPr>
                <w:sz w:val="18"/>
                <w:szCs w:val="18"/>
              </w:rPr>
              <w:t>расчете</w:t>
            </w:r>
            <w:proofErr w:type="gramEnd"/>
            <w:r w:rsidRPr="004C6D41">
              <w:rPr>
                <w:sz w:val="18"/>
                <w:szCs w:val="18"/>
              </w:rPr>
              <w:t xml:space="preserve"> учесть затраты:</w:t>
            </w:r>
          </w:p>
          <w:p w:rsidR="00396189" w:rsidRPr="004C6D41" w:rsidRDefault="00396189" w:rsidP="00396189">
            <w:pPr>
              <w:ind w:left="27" w:firstLine="142"/>
              <w:jc w:val="both"/>
              <w:rPr>
                <w:sz w:val="18"/>
                <w:szCs w:val="18"/>
              </w:rPr>
            </w:pPr>
            <w:r w:rsidRPr="004C6D41">
              <w:rPr>
                <w:sz w:val="18"/>
                <w:szCs w:val="18"/>
              </w:rPr>
              <w:t xml:space="preserve"> - на подготовку строительной площадки и территории строительства; </w:t>
            </w:r>
          </w:p>
          <w:p w:rsidR="00396189" w:rsidRPr="004C6D41" w:rsidRDefault="00396189" w:rsidP="00396189">
            <w:pPr>
              <w:ind w:left="27" w:firstLine="142"/>
              <w:jc w:val="both"/>
              <w:rPr>
                <w:sz w:val="18"/>
                <w:szCs w:val="18"/>
              </w:rPr>
            </w:pPr>
            <w:r w:rsidRPr="004C6D41">
              <w:rPr>
                <w:sz w:val="18"/>
                <w:szCs w:val="18"/>
              </w:rPr>
              <w:t xml:space="preserve">- на разбивку основных осей сооружения, закрепление их пунктами, знаками и реперами на площадке; </w:t>
            </w:r>
          </w:p>
          <w:p w:rsidR="00396189" w:rsidRPr="004C6D41" w:rsidRDefault="00396189" w:rsidP="00396189">
            <w:pPr>
              <w:ind w:left="27" w:firstLine="142"/>
              <w:jc w:val="both"/>
              <w:rPr>
                <w:sz w:val="18"/>
                <w:szCs w:val="18"/>
              </w:rPr>
            </w:pPr>
            <w:r w:rsidRPr="004C6D41">
              <w:rPr>
                <w:sz w:val="18"/>
                <w:szCs w:val="18"/>
              </w:rPr>
              <w:t xml:space="preserve">- на выполнение геодезической разбивочной основы (ГРО); </w:t>
            </w:r>
          </w:p>
          <w:p w:rsidR="00396189" w:rsidRPr="004C6D41" w:rsidRDefault="00396189" w:rsidP="00396189">
            <w:pPr>
              <w:ind w:left="27" w:firstLine="142"/>
              <w:jc w:val="both"/>
              <w:rPr>
                <w:sz w:val="18"/>
                <w:szCs w:val="18"/>
              </w:rPr>
            </w:pPr>
            <w:r w:rsidRPr="004C6D41">
              <w:rPr>
                <w:sz w:val="18"/>
                <w:szCs w:val="18"/>
              </w:rPr>
              <w:t>- на компенсационные выплаты;</w:t>
            </w:r>
          </w:p>
          <w:p w:rsidR="00396189" w:rsidRPr="004C6D41" w:rsidRDefault="00396189" w:rsidP="00396189">
            <w:pPr>
              <w:ind w:left="27" w:firstLine="142"/>
              <w:jc w:val="both"/>
              <w:rPr>
                <w:sz w:val="18"/>
                <w:szCs w:val="18"/>
              </w:rPr>
            </w:pPr>
            <w:r w:rsidRPr="004C6D41">
              <w:rPr>
                <w:sz w:val="18"/>
                <w:szCs w:val="18"/>
              </w:rPr>
              <w:lastRenderedPageBreak/>
              <w:t xml:space="preserve"> - на возведение временных зданий и сооружений;</w:t>
            </w:r>
          </w:p>
          <w:p w:rsidR="00396189" w:rsidRPr="004C6D41" w:rsidRDefault="00396189" w:rsidP="00396189">
            <w:pPr>
              <w:ind w:left="27" w:firstLine="142"/>
              <w:jc w:val="both"/>
              <w:rPr>
                <w:sz w:val="18"/>
                <w:szCs w:val="18"/>
              </w:rPr>
            </w:pPr>
            <w:r w:rsidRPr="004C6D41">
              <w:rPr>
                <w:sz w:val="18"/>
                <w:szCs w:val="18"/>
              </w:rPr>
              <w:t xml:space="preserve"> - на вынос сетей инженерно-технического</w:t>
            </w:r>
            <w:r w:rsidR="0064513C" w:rsidRPr="004C6D41">
              <w:rPr>
                <w:sz w:val="18"/>
                <w:szCs w:val="18"/>
              </w:rPr>
              <w:t xml:space="preserve"> обеспечения</w:t>
            </w:r>
            <w:r w:rsidRPr="004C6D41">
              <w:rPr>
                <w:sz w:val="18"/>
                <w:szCs w:val="18"/>
              </w:rPr>
              <w:t xml:space="preserve">; </w:t>
            </w:r>
          </w:p>
          <w:p w:rsidR="00396189" w:rsidRPr="004C6D41" w:rsidRDefault="00396189" w:rsidP="00343526">
            <w:pPr>
              <w:tabs>
                <w:tab w:val="left" w:pos="4253"/>
              </w:tabs>
              <w:ind w:left="27" w:firstLine="142"/>
              <w:jc w:val="both"/>
              <w:rPr>
                <w:sz w:val="18"/>
                <w:szCs w:val="18"/>
              </w:rPr>
            </w:pPr>
            <w:r w:rsidRPr="004C6D41">
              <w:rPr>
                <w:sz w:val="18"/>
                <w:szCs w:val="18"/>
              </w:rPr>
              <w:t xml:space="preserve">- на плату за утилизацию отходов; </w:t>
            </w:r>
            <w:r w:rsidR="00343526" w:rsidRPr="004C6D41">
              <w:rPr>
                <w:sz w:val="18"/>
                <w:szCs w:val="18"/>
              </w:rPr>
              <w:tab/>
            </w:r>
          </w:p>
          <w:p w:rsidR="00343526" w:rsidRPr="004C6D41" w:rsidRDefault="00343526" w:rsidP="00343526">
            <w:pPr>
              <w:tabs>
                <w:tab w:val="left" w:pos="4253"/>
              </w:tabs>
              <w:ind w:left="27" w:firstLine="142"/>
              <w:jc w:val="both"/>
              <w:rPr>
                <w:sz w:val="18"/>
                <w:szCs w:val="18"/>
              </w:rPr>
            </w:pPr>
            <w:r w:rsidRPr="004C6D41">
              <w:rPr>
                <w:sz w:val="18"/>
                <w:szCs w:val="18"/>
              </w:rPr>
              <w:t xml:space="preserve">- технологическое присоединение к инженерным сетям по информации от </w:t>
            </w:r>
            <w:proofErr w:type="spellStart"/>
            <w:r w:rsidRPr="004C6D41">
              <w:rPr>
                <w:sz w:val="18"/>
                <w:szCs w:val="18"/>
              </w:rPr>
              <w:t>энергоснабжающих</w:t>
            </w:r>
            <w:proofErr w:type="spellEnd"/>
            <w:r w:rsidRPr="004C6D41">
              <w:rPr>
                <w:sz w:val="18"/>
                <w:szCs w:val="18"/>
              </w:rPr>
              <w:t xml:space="preserve"> организаций, выполненным по расчетам стоимости;</w:t>
            </w:r>
          </w:p>
          <w:p w:rsidR="00396189" w:rsidRPr="004C6D41" w:rsidRDefault="00396189" w:rsidP="00396189">
            <w:pPr>
              <w:ind w:left="27" w:firstLine="142"/>
              <w:jc w:val="both"/>
              <w:rPr>
                <w:sz w:val="18"/>
                <w:szCs w:val="18"/>
              </w:rPr>
            </w:pPr>
            <w:r w:rsidRPr="004C6D41">
              <w:rPr>
                <w:sz w:val="18"/>
                <w:szCs w:val="18"/>
              </w:rPr>
              <w:t xml:space="preserve">- на техническую инвентаризацию и изготовление документов кадастрового и технического учета; </w:t>
            </w:r>
          </w:p>
          <w:p w:rsidR="00396189" w:rsidRPr="004C6D41" w:rsidRDefault="00396189" w:rsidP="00396189">
            <w:pPr>
              <w:ind w:left="27" w:firstLine="142"/>
              <w:jc w:val="both"/>
              <w:rPr>
                <w:sz w:val="18"/>
                <w:szCs w:val="18"/>
              </w:rPr>
            </w:pPr>
            <w:r w:rsidRPr="004C6D41">
              <w:rPr>
                <w:sz w:val="18"/>
                <w:szCs w:val="18"/>
              </w:rPr>
              <w:t xml:space="preserve">- на выполнение исполнительной топографической съемки при сдаче объекта в эксплуатацию; </w:t>
            </w:r>
          </w:p>
          <w:p w:rsidR="00396189" w:rsidRPr="004C6D41" w:rsidRDefault="00396189" w:rsidP="00396189">
            <w:pPr>
              <w:ind w:left="27" w:firstLine="142"/>
              <w:jc w:val="both"/>
              <w:rPr>
                <w:sz w:val="18"/>
                <w:szCs w:val="18"/>
              </w:rPr>
            </w:pPr>
            <w:r w:rsidRPr="004C6D41">
              <w:rPr>
                <w:sz w:val="18"/>
                <w:szCs w:val="18"/>
              </w:rPr>
              <w:t xml:space="preserve">- на изыскательские и проектные работы; </w:t>
            </w:r>
          </w:p>
          <w:p w:rsidR="00396189" w:rsidRPr="004C6D41" w:rsidRDefault="00396189" w:rsidP="00396189">
            <w:pPr>
              <w:ind w:left="27" w:firstLine="142"/>
              <w:jc w:val="both"/>
              <w:rPr>
                <w:sz w:val="18"/>
                <w:szCs w:val="18"/>
              </w:rPr>
            </w:pPr>
            <w:r w:rsidRPr="004C6D41">
              <w:rPr>
                <w:sz w:val="18"/>
                <w:szCs w:val="18"/>
              </w:rPr>
              <w:t>- на зимнее удорожание;</w:t>
            </w:r>
          </w:p>
          <w:p w:rsidR="00396189" w:rsidRPr="004C6D41" w:rsidRDefault="00396189" w:rsidP="00396189">
            <w:pPr>
              <w:ind w:left="27" w:firstLine="142"/>
              <w:jc w:val="both"/>
              <w:rPr>
                <w:sz w:val="18"/>
                <w:szCs w:val="18"/>
              </w:rPr>
            </w:pPr>
            <w:r w:rsidRPr="004C6D41">
              <w:rPr>
                <w:sz w:val="18"/>
                <w:szCs w:val="18"/>
              </w:rPr>
              <w:t xml:space="preserve"> - на непредвиденные расходы;</w:t>
            </w:r>
          </w:p>
          <w:p w:rsidR="00396189" w:rsidRPr="004C6D41" w:rsidRDefault="00396189" w:rsidP="00396189">
            <w:pPr>
              <w:ind w:left="27" w:firstLine="142"/>
              <w:jc w:val="both"/>
              <w:rPr>
                <w:sz w:val="18"/>
                <w:szCs w:val="18"/>
              </w:rPr>
            </w:pPr>
            <w:r w:rsidRPr="004C6D41">
              <w:rPr>
                <w:sz w:val="18"/>
                <w:szCs w:val="18"/>
              </w:rPr>
              <w:t xml:space="preserve"> - на авторский надзор (авторский надзор осуществляет в обязательном порядке Подрядчик);</w:t>
            </w:r>
          </w:p>
          <w:p w:rsidR="00396189" w:rsidRPr="004C6D41" w:rsidRDefault="00396189" w:rsidP="00396189">
            <w:pPr>
              <w:ind w:left="27" w:firstLine="142"/>
              <w:jc w:val="both"/>
              <w:rPr>
                <w:sz w:val="18"/>
                <w:szCs w:val="18"/>
              </w:rPr>
            </w:pPr>
            <w:r w:rsidRPr="004C6D41">
              <w:rPr>
                <w:sz w:val="18"/>
                <w:szCs w:val="18"/>
              </w:rPr>
              <w:t xml:space="preserve">- на экспертные услуги; </w:t>
            </w:r>
          </w:p>
          <w:p w:rsidR="00396189" w:rsidRPr="004C6D41" w:rsidRDefault="00396189" w:rsidP="00396189">
            <w:pPr>
              <w:ind w:left="27" w:firstLine="142"/>
              <w:jc w:val="both"/>
              <w:rPr>
                <w:sz w:val="18"/>
                <w:szCs w:val="18"/>
              </w:rPr>
            </w:pPr>
            <w:r w:rsidRPr="004C6D41">
              <w:rPr>
                <w:sz w:val="18"/>
                <w:szCs w:val="18"/>
              </w:rPr>
              <w:t xml:space="preserve">- на экспертное сопровождение; </w:t>
            </w:r>
          </w:p>
          <w:p w:rsidR="00396189" w:rsidRPr="004C6D41" w:rsidRDefault="00396189" w:rsidP="00396189">
            <w:pPr>
              <w:ind w:left="27" w:firstLine="142"/>
              <w:jc w:val="both"/>
              <w:rPr>
                <w:sz w:val="18"/>
                <w:szCs w:val="18"/>
              </w:rPr>
            </w:pPr>
            <w:r w:rsidRPr="004C6D41">
              <w:rPr>
                <w:sz w:val="18"/>
                <w:szCs w:val="18"/>
              </w:rPr>
              <w:t xml:space="preserve">- на складирование, сортировку, уплотнение, переработку отходов; </w:t>
            </w:r>
          </w:p>
          <w:p w:rsidR="00343526" w:rsidRPr="004C6D41" w:rsidRDefault="00343526" w:rsidP="00396189">
            <w:pPr>
              <w:ind w:left="27" w:firstLine="142"/>
              <w:jc w:val="both"/>
              <w:rPr>
                <w:sz w:val="18"/>
                <w:szCs w:val="18"/>
              </w:rPr>
            </w:pPr>
            <w:r w:rsidRPr="004C6D41">
              <w:rPr>
                <w:sz w:val="18"/>
                <w:szCs w:val="18"/>
              </w:rPr>
              <w:t>- вывоз и утилизацию ТБО и строительного мусора;</w:t>
            </w:r>
          </w:p>
          <w:p w:rsidR="00396189" w:rsidRPr="004C6D41" w:rsidRDefault="00396189" w:rsidP="00396189">
            <w:pPr>
              <w:ind w:left="27" w:firstLine="142"/>
              <w:jc w:val="both"/>
              <w:rPr>
                <w:sz w:val="18"/>
                <w:szCs w:val="18"/>
              </w:rPr>
            </w:pPr>
            <w:r w:rsidRPr="004C6D41">
              <w:rPr>
                <w:sz w:val="18"/>
                <w:szCs w:val="18"/>
              </w:rPr>
              <w:t xml:space="preserve">- на платежи за негативное воздействие на окружающую природную среду, в том числе за предельно допустимые выбросы (сбросы) загрязняющих веществ и размещение отходов производства и потребления; </w:t>
            </w:r>
          </w:p>
          <w:p w:rsidR="00396189" w:rsidRPr="004C6D41" w:rsidRDefault="00396189" w:rsidP="00396189">
            <w:pPr>
              <w:ind w:left="27" w:firstLine="142"/>
              <w:jc w:val="both"/>
              <w:rPr>
                <w:sz w:val="18"/>
                <w:szCs w:val="18"/>
              </w:rPr>
            </w:pPr>
            <w:r w:rsidRPr="004C6D41">
              <w:rPr>
                <w:sz w:val="18"/>
                <w:szCs w:val="18"/>
              </w:rPr>
              <w:t xml:space="preserve">- на восстановление водных биологических ресурсов; </w:t>
            </w:r>
          </w:p>
          <w:p w:rsidR="00396189" w:rsidRPr="004C6D41" w:rsidRDefault="00396189" w:rsidP="00396189">
            <w:pPr>
              <w:ind w:left="27" w:firstLine="142"/>
              <w:jc w:val="both"/>
              <w:rPr>
                <w:sz w:val="18"/>
                <w:szCs w:val="18"/>
              </w:rPr>
            </w:pPr>
            <w:r w:rsidRPr="004C6D41">
              <w:rPr>
                <w:sz w:val="18"/>
                <w:szCs w:val="18"/>
              </w:rPr>
              <w:t>- на формирование земельных участков под строительство, постановку на государственный кадастровый учет (при необходимости);</w:t>
            </w:r>
          </w:p>
          <w:p w:rsidR="00396189" w:rsidRPr="004C6D41" w:rsidRDefault="00396189" w:rsidP="00396189">
            <w:pPr>
              <w:ind w:left="27" w:firstLine="142"/>
              <w:jc w:val="both"/>
              <w:rPr>
                <w:sz w:val="18"/>
                <w:szCs w:val="18"/>
              </w:rPr>
            </w:pPr>
            <w:r w:rsidRPr="004C6D41">
              <w:rPr>
                <w:sz w:val="18"/>
                <w:szCs w:val="18"/>
              </w:rPr>
              <w:t xml:space="preserve"> - на изъятие земель в срочное пользование (при необходимости); </w:t>
            </w:r>
          </w:p>
          <w:p w:rsidR="00396189" w:rsidRPr="004C6D41" w:rsidRDefault="00396189" w:rsidP="00396189">
            <w:pPr>
              <w:ind w:left="27" w:firstLine="142"/>
              <w:jc w:val="both"/>
              <w:rPr>
                <w:sz w:val="18"/>
                <w:szCs w:val="18"/>
              </w:rPr>
            </w:pPr>
            <w:r w:rsidRPr="004C6D41">
              <w:rPr>
                <w:sz w:val="18"/>
                <w:szCs w:val="18"/>
              </w:rPr>
              <w:t>- на демонтаж (при необходимости);</w:t>
            </w:r>
          </w:p>
          <w:p w:rsidR="00396189" w:rsidRPr="004C6D41" w:rsidRDefault="00396189" w:rsidP="00396189">
            <w:pPr>
              <w:ind w:left="27" w:firstLine="142"/>
              <w:jc w:val="both"/>
              <w:rPr>
                <w:sz w:val="18"/>
                <w:szCs w:val="18"/>
              </w:rPr>
            </w:pPr>
            <w:r w:rsidRPr="004C6D41">
              <w:rPr>
                <w:sz w:val="18"/>
                <w:szCs w:val="18"/>
              </w:rPr>
              <w:t xml:space="preserve"> - камеральное трассирование линейного объекта и вынос в натуру оси линейного объекта; </w:t>
            </w:r>
          </w:p>
          <w:p w:rsidR="00396189" w:rsidRPr="004C6D41" w:rsidRDefault="00396189" w:rsidP="00396189">
            <w:pPr>
              <w:jc w:val="both"/>
              <w:rPr>
                <w:sz w:val="18"/>
                <w:szCs w:val="18"/>
              </w:rPr>
            </w:pPr>
            <w:r w:rsidRPr="004C6D41">
              <w:rPr>
                <w:sz w:val="18"/>
                <w:szCs w:val="18"/>
              </w:rPr>
              <w:t xml:space="preserve">- на устройство вахтового городка (необходимость определить проектом); </w:t>
            </w:r>
          </w:p>
          <w:p w:rsidR="00396189" w:rsidRPr="004C6D41" w:rsidRDefault="00396189" w:rsidP="00396189">
            <w:pPr>
              <w:jc w:val="both"/>
              <w:rPr>
                <w:sz w:val="18"/>
                <w:szCs w:val="18"/>
              </w:rPr>
            </w:pPr>
            <w:r w:rsidRPr="004C6D41">
              <w:rPr>
                <w:sz w:val="18"/>
                <w:szCs w:val="18"/>
              </w:rPr>
              <w:t xml:space="preserve">- </w:t>
            </w:r>
            <w:proofErr w:type="spellStart"/>
            <w:r w:rsidRPr="004C6D41">
              <w:rPr>
                <w:sz w:val="18"/>
                <w:szCs w:val="18"/>
              </w:rPr>
              <w:t>снегоборьбу</w:t>
            </w:r>
            <w:proofErr w:type="spellEnd"/>
            <w:r w:rsidRPr="004C6D41">
              <w:rPr>
                <w:sz w:val="18"/>
                <w:szCs w:val="18"/>
              </w:rPr>
              <w:t xml:space="preserve"> при длительном сроке строительства (необходимость определить проектом);</w:t>
            </w:r>
          </w:p>
          <w:p w:rsidR="00396189" w:rsidRPr="004C6D41" w:rsidRDefault="00396189" w:rsidP="00396189">
            <w:pPr>
              <w:jc w:val="both"/>
              <w:rPr>
                <w:sz w:val="18"/>
                <w:szCs w:val="18"/>
              </w:rPr>
            </w:pPr>
            <w:r w:rsidRPr="004C6D41">
              <w:rPr>
                <w:sz w:val="18"/>
                <w:szCs w:val="18"/>
              </w:rPr>
              <w:t xml:space="preserve"> - оформление технических планов и технических паспортов;</w:t>
            </w:r>
          </w:p>
          <w:p w:rsidR="00396189" w:rsidRPr="004C6D41" w:rsidRDefault="00396189" w:rsidP="00396189">
            <w:pPr>
              <w:jc w:val="both"/>
              <w:rPr>
                <w:sz w:val="18"/>
                <w:szCs w:val="18"/>
              </w:rPr>
            </w:pPr>
            <w:r w:rsidRPr="004C6D41">
              <w:rPr>
                <w:sz w:val="18"/>
                <w:szCs w:val="18"/>
              </w:rPr>
              <w:t>- выполнение исполнительной топографо-геодезической съемки завершенного строительством объекта;</w:t>
            </w:r>
          </w:p>
          <w:p w:rsidR="00396189" w:rsidRPr="004C6D41" w:rsidRDefault="00396189" w:rsidP="00396189">
            <w:pPr>
              <w:jc w:val="both"/>
              <w:rPr>
                <w:sz w:val="18"/>
                <w:szCs w:val="18"/>
              </w:rPr>
            </w:pPr>
            <w:r w:rsidRPr="004C6D41">
              <w:rPr>
                <w:sz w:val="18"/>
                <w:szCs w:val="18"/>
              </w:rPr>
              <w:t xml:space="preserve"> - изыскательские работы; </w:t>
            </w:r>
          </w:p>
          <w:p w:rsidR="00396189" w:rsidRPr="004C6D41" w:rsidRDefault="00396189" w:rsidP="00396189">
            <w:pPr>
              <w:jc w:val="both"/>
              <w:rPr>
                <w:sz w:val="18"/>
                <w:szCs w:val="18"/>
              </w:rPr>
            </w:pPr>
            <w:r w:rsidRPr="004C6D41">
              <w:rPr>
                <w:sz w:val="18"/>
                <w:szCs w:val="18"/>
              </w:rPr>
              <w:t xml:space="preserve">- проектные работы; </w:t>
            </w:r>
          </w:p>
          <w:p w:rsidR="00343526" w:rsidRPr="004C6D41" w:rsidRDefault="00343526" w:rsidP="00343526">
            <w:pPr>
              <w:widowControl w:val="0"/>
              <w:ind w:right="-143"/>
              <w:jc w:val="both"/>
              <w:rPr>
                <w:sz w:val="18"/>
                <w:szCs w:val="18"/>
              </w:rPr>
            </w:pPr>
            <w:r w:rsidRPr="004C6D41">
              <w:rPr>
                <w:sz w:val="18"/>
                <w:szCs w:val="18"/>
              </w:rPr>
              <w:t>- пуско-наладочные работы;</w:t>
            </w:r>
          </w:p>
          <w:p w:rsidR="00343526" w:rsidRPr="004C6D41" w:rsidRDefault="00343526" w:rsidP="00343526">
            <w:pPr>
              <w:jc w:val="both"/>
              <w:rPr>
                <w:sz w:val="18"/>
                <w:szCs w:val="18"/>
              </w:rPr>
            </w:pPr>
            <w:r w:rsidRPr="004C6D41">
              <w:rPr>
                <w:sz w:val="18"/>
                <w:szCs w:val="18"/>
              </w:rPr>
              <w:t>- исполнительную документацию;</w:t>
            </w:r>
          </w:p>
          <w:p w:rsidR="00343526" w:rsidRPr="004C6D41" w:rsidRDefault="00343526" w:rsidP="00343526">
            <w:pPr>
              <w:widowControl w:val="0"/>
              <w:ind w:right="-143"/>
              <w:jc w:val="both"/>
              <w:rPr>
                <w:sz w:val="18"/>
                <w:szCs w:val="18"/>
              </w:rPr>
            </w:pPr>
            <w:r w:rsidRPr="004C6D41">
              <w:rPr>
                <w:sz w:val="18"/>
                <w:szCs w:val="18"/>
              </w:rPr>
              <w:t xml:space="preserve">- затраты на ввод объекта в эксплуатацию (выполнение необходимых анализов, замеров, </w:t>
            </w:r>
            <w:proofErr w:type="spellStart"/>
            <w:r w:rsidRPr="004C6D41">
              <w:rPr>
                <w:sz w:val="18"/>
                <w:szCs w:val="18"/>
              </w:rPr>
              <w:t>тепловизионного</w:t>
            </w:r>
            <w:proofErr w:type="spellEnd"/>
            <w:r w:rsidRPr="004C6D41">
              <w:rPr>
                <w:sz w:val="18"/>
                <w:szCs w:val="18"/>
              </w:rPr>
              <w:t xml:space="preserve"> обследования и т.д.).</w:t>
            </w:r>
          </w:p>
          <w:p w:rsidR="00343526" w:rsidRPr="004C6D41" w:rsidRDefault="00343526" w:rsidP="00343526">
            <w:pPr>
              <w:jc w:val="both"/>
              <w:rPr>
                <w:sz w:val="18"/>
                <w:szCs w:val="18"/>
              </w:rPr>
            </w:pPr>
          </w:p>
          <w:p w:rsidR="00396189" w:rsidRPr="004C6D41" w:rsidRDefault="00396189" w:rsidP="00396189">
            <w:pPr>
              <w:jc w:val="both"/>
              <w:rPr>
                <w:sz w:val="18"/>
                <w:szCs w:val="18"/>
              </w:rPr>
            </w:pPr>
            <w:r w:rsidRPr="004C6D41">
              <w:rPr>
                <w:sz w:val="18"/>
                <w:szCs w:val="18"/>
              </w:rPr>
              <w:t>- проведение государственной экспертизы проектной документации и результатов инженерных изысканий.</w:t>
            </w:r>
          </w:p>
          <w:p w:rsidR="00396189" w:rsidRPr="004C6D41" w:rsidRDefault="00396189" w:rsidP="00396189">
            <w:pPr>
              <w:jc w:val="both"/>
              <w:rPr>
                <w:sz w:val="18"/>
                <w:szCs w:val="18"/>
              </w:rPr>
            </w:pPr>
            <w:r w:rsidRPr="004C6D41">
              <w:rPr>
                <w:sz w:val="18"/>
                <w:szCs w:val="18"/>
              </w:rPr>
              <w:t xml:space="preserve"> Разработать локальный сметный расчет на строительство и разработку временных заданий и сооружений, одним из способов: </w:t>
            </w:r>
          </w:p>
          <w:p w:rsidR="00396189" w:rsidRPr="004C6D41" w:rsidRDefault="00396189" w:rsidP="00396189">
            <w:pPr>
              <w:jc w:val="both"/>
              <w:rPr>
                <w:sz w:val="18"/>
                <w:szCs w:val="18"/>
              </w:rPr>
            </w:pPr>
            <w:r w:rsidRPr="004C6D41">
              <w:rPr>
                <w:sz w:val="18"/>
                <w:szCs w:val="18"/>
              </w:rPr>
              <w:t xml:space="preserve">1. по сметным нормативам, сведения о которых включены в ФРСН; </w:t>
            </w:r>
          </w:p>
          <w:p w:rsidR="00396189" w:rsidRPr="004C6D41" w:rsidRDefault="00396189" w:rsidP="00396189">
            <w:pPr>
              <w:jc w:val="both"/>
              <w:rPr>
                <w:sz w:val="18"/>
                <w:szCs w:val="18"/>
              </w:rPr>
            </w:pPr>
            <w:r w:rsidRPr="004C6D41">
              <w:rPr>
                <w:sz w:val="18"/>
                <w:szCs w:val="18"/>
              </w:rPr>
              <w:t xml:space="preserve">2. по расчету на основании данных </w:t>
            </w:r>
            <w:proofErr w:type="gramStart"/>
            <w:r w:rsidRPr="004C6D41">
              <w:rPr>
                <w:sz w:val="18"/>
                <w:szCs w:val="18"/>
              </w:rPr>
              <w:t>ПОС</w:t>
            </w:r>
            <w:proofErr w:type="gramEnd"/>
            <w:r w:rsidRPr="004C6D41">
              <w:rPr>
                <w:sz w:val="18"/>
                <w:szCs w:val="18"/>
              </w:rPr>
              <w:t>, в соответствии с указанным в нем перечнем и характеристиками титульных временных зданий и сооружений.</w:t>
            </w:r>
          </w:p>
          <w:p w:rsidR="00396189" w:rsidRPr="004C6D41" w:rsidRDefault="00396189" w:rsidP="00396189">
            <w:pPr>
              <w:jc w:val="both"/>
              <w:rPr>
                <w:sz w:val="18"/>
                <w:szCs w:val="18"/>
              </w:rPr>
            </w:pPr>
            <w:r w:rsidRPr="004C6D41">
              <w:rPr>
                <w:sz w:val="18"/>
                <w:szCs w:val="18"/>
              </w:rPr>
              <w:t xml:space="preserve"> </w:t>
            </w:r>
            <w:proofErr w:type="gramStart"/>
            <w:r w:rsidRPr="004C6D41">
              <w:rPr>
                <w:sz w:val="18"/>
                <w:szCs w:val="18"/>
              </w:rPr>
              <w:t xml:space="preserve">В составе сметной документации составить «Ведомость объемов конструктивных решений (элементов) и комплексов (видов) работ» в соответствии с </w:t>
            </w:r>
            <w:r w:rsidR="00761BA9" w:rsidRPr="004C6D41">
              <w:rPr>
                <w:sz w:val="18"/>
                <w:szCs w:val="18"/>
              </w:rPr>
              <w:t>порядком</w:t>
            </w:r>
            <w:r w:rsidRPr="004C6D41">
              <w:rPr>
                <w:sz w:val="18"/>
                <w:szCs w:val="18"/>
              </w:rPr>
              <w:t xml:space="preserve">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утвержденному приказом Министерства строительства и жилищно-коммунального хозяйства Российской Федерации от 23 декабря</w:t>
            </w:r>
            <w:proofErr w:type="gramEnd"/>
            <w:r w:rsidRPr="004C6D41">
              <w:rPr>
                <w:sz w:val="18"/>
                <w:szCs w:val="18"/>
              </w:rPr>
              <w:t xml:space="preserve"> 2019 года N 841/пр.</w:t>
            </w:r>
          </w:p>
          <w:p w:rsidR="00396189" w:rsidRPr="004C6D41" w:rsidRDefault="00396189" w:rsidP="00396189">
            <w:pPr>
              <w:jc w:val="both"/>
              <w:rPr>
                <w:sz w:val="18"/>
                <w:szCs w:val="18"/>
              </w:rPr>
            </w:pPr>
            <w:r w:rsidRPr="004C6D41">
              <w:rPr>
                <w:sz w:val="18"/>
                <w:szCs w:val="18"/>
              </w:rPr>
              <w:t xml:space="preserve"> Предельная стоимость объекта должна соответствовать укрупненным нормативам цены строительства. </w:t>
            </w:r>
            <w:proofErr w:type="gramStart"/>
            <w:r w:rsidRPr="004C6D41">
              <w:rPr>
                <w:sz w:val="18"/>
                <w:szCs w:val="18"/>
              </w:rPr>
              <w:t xml:space="preserve">Ведомость объемов конструктивных решений (элементов) и комплексов (видов) работ предусматривает детализацию объекта капитального строительства по основным конструктивным решениям (элементам), комплексам (видам) работ и определение объемов работ и единиц измерения конструктивных решений (элементов), комплексов (видов) работ. </w:t>
            </w:r>
            <w:proofErr w:type="gramEnd"/>
          </w:p>
          <w:p w:rsidR="00396189" w:rsidRPr="004C6D41" w:rsidRDefault="00396189" w:rsidP="00396189">
            <w:pPr>
              <w:jc w:val="both"/>
              <w:rPr>
                <w:sz w:val="18"/>
                <w:szCs w:val="18"/>
              </w:rPr>
            </w:pPr>
            <w:r w:rsidRPr="004C6D41">
              <w:rPr>
                <w:sz w:val="18"/>
                <w:szCs w:val="18"/>
              </w:rPr>
              <w:t>Подготовить прайс-листы на материалы и оборудование, учтенные в сметах по текущим ценам и согласованные с Заказчиком от 3-х поставщиков, причем прайс-листы должны быть на текущий период и сброшюрованы отдельной книгой. Подготовить сравнительную таблицу наименьшей цены. Приложить обоснования стоимости материалов.</w:t>
            </w:r>
          </w:p>
          <w:p w:rsidR="00396189" w:rsidRPr="004C6D41" w:rsidRDefault="00396189" w:rsidP="00396189">
            <w:pPr>
              <w:jc w:val="both"/>
              <w:rPr>
                <w:sz w:val="18"/>
                <w:szCs w:val="18"/>
              </w:rPr>
            </w:pPr>
            <w:r w:rsidRPr="004C6D41">
              <w:rPr>
                <w:sz w:val="18"/>
                <w:szCs w:val="18"/>
              </w:rPr>
              <w:t xml:space="preserve"> Все дополнительные затраты глав 9-12 сводного сметного расчета согласовать с Заказчиком в ходе разработки сметной документации. В </w:t>
            </w:r>
            <w:proofErr w:type="gramStart"/>
            <w:r w:rsidRPr="004C6D41">
              <w:rPr>
                <w:sz w:val="18"/>
                <w:szCs w:val="18"/>
              </w:rPr>
              <w:t>соответствии</w:t>
            </w:r>
            <w:proofErr w:type="gramEnd"/>
            <w:r w:rsidRPr="004C6D41">
              <w:rPr>
                <w:sz w:val="18"/>
                <w:szCs w:val="18"/>
              </w:rPr>
              <w:t xml:space="preserve"> с действующими нормами, техническими регламентами и другими нормами, и </w:t>
            </w:r>
            <w:r w:rsidRPr="004C6D41">
              <w:rPr>
                <w:sz w:val="18"/>
                <w:szCs w:val="18"/>
              </w:rPr>
              <w:lastRenderedPageBreak/>
              <w:t xml:space="preserve">стандартами, действующими на территории Российской Федерации. </w:t>
            </w:r>
          </w:p>
          <w:p w:rsidR="00396189" w:rsidRPr="004C6D41" w:rsidRDefault="00081467" w:rsidP="00396189">
            <w:pPr>
              <w:ind w:left="27" w:firstLine="142"/>
              <w:jc w:val="both"/>
              <w:rPr>
                <w:sz w:val="18"/>
                <w:szCs w:val="18"/>
              </w:rPr>
            </w:pPr>
            <w:proofErr w:type="gramStart"/>
            <w:r w:rsidRPr="004C6D41">
              <w:rPr>
                <w:sz w:val="18"/>
                <w:szCs w:val="18"/>
              </w:rPr>
              <w:t>После получения положительного заключения государственной экспертизы проектной документации и результатов инженерных изысканий, сметную документацию предоставить в 2 экземплярах на бумажном носителе и в 1 экз. на компакт-дисках в электронном виде в форматах, предусмотренных постановлением Правительства РФ от 15.09.2020 № 1431 «Об утверждении Правил формирования и ведения информационной модели объекта капитального строительства, состава сведений, документов и материалов, включаемых в информационную модель объекта</w:t>
            </w:r>
            <w:proofErr w:type="gramEnd"/>
            <w:r w:rsidRPr="004C6D41">
              <w:rPr>
                <w:sz w:val="18"/>
                <w:szCs w:val="18"/>
              </w:rPr>
              <w:t xml:space="preserve"> </w:t>
            </w:r>
            <w:proofErr w:type="gramStart"/>
            <w:r w:rsidRPr="004C6D41">
              <w:rPr>
                <w:sz w:val="18"/>
                <w:szCs w:val="18"/>
              </w:rPr>
              <w:t>капитального строительства и представляемых в форме электронных документов, и требований к форматам указанных электронных документов, а также о внесении изменения в пункт 6 Положения о выполнении инженерных изысканий для подготовки проектной документации, строительства, реконструкции объектов капитального строительства», в том числе PDF/A, ODS и в форматах программ, в которых велась разработка, программном комплексе Гранд-смета (в версии 2021.2 с актуальными изменениями</w:t>
            </w:r>
            <w:proofErr w:type="gramEnd"/>
            <w:r w:rsidRPr="004C6D41">
              <w:rPr>
                <w:sz w:val="18"/>
                <w:szCs w:val="18"/>
              </w:rPr>
              <w:t xml:space="preserve">) в архивных папках, сформированных по разделам, с приложением </w:t>
            </w:r>
            <w:proofErr w:type="gramStart"/>
            <w:r w:rsidRPr="004C6D41">
              <w:rPr>
                <w:sz w:val="18"/>
                <w:szCs w:val="18"/>
              </w:rPr>
              <w:t>вложенного</w:t>
            </w:r>
            <w:proofErr w:type="gramEnd"/>
            <w:r w:rsidRPr="004C6D41">
              <w:rPr>
                <w:sz w:val="18"/>
                <w:szCs w:val="18"/>
              </w:rPr>
              <w:t>.</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lastRenderedPageBreak/>
              <w:t>40.</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к разработке специальных технических условий</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Федеральным законом № 384-ФЗ «Технический регламент о безопасности зданий и сооружений». </w:t>
            </w:r>
            <w:proofErr w:type="gramStart"/>
            <w:r w:rsidRPr="004C6D41">
              <w:rPr>
                <w:sz w:val="18"/>
                <w:szCs w:val="18"/>
              </w:rPr>
              <w:t>Уточнить проектом и согласовать</w:t>
            </w:r>
            <w:proofErr w:type="gramEnd"/>
            <w:r w:rsidRPr="004C6D41">
              <w:rPr>
                <w:sz w:val="18"/>
                <w:szCs w:val="18"/>
              </w:rPr>
              <w:t xml:space="preserve"> с Заказчиком. Сбор специальных технических условий выполняет Подрядчик</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41.</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Требования о применении при разработке проектной документации документов в области стандартизации</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trike/>
                <w:sz w:val="18"/>
                <w:szCs w:val="18"/>
              </w:rPr>
            </w:pPr>
            <w:r w:rsidRPr="004C6D41">
              <w:rPr>
                <w:sz w:val="18"/>
                <w:szCs w:val="18"/>
              </w:rPr>
              <w:t xml:space="preserve">Подрядчику </w:t>
            </w:r>
            <w:proofErr w:type="gramStart"/>
            <w:r w:rsidRPr="004C6D41">
              <w:rPr>
                <w:sz w:val="18"/>
                <w:szCs w:val="18"/>
              </w:rPr>
              <w:t>определить проектом и согласовать</w:t>
            </w:r>
            <w:proofErr w:type="gramEnd"/>
            <w:r w:rsidRPr="004C6D41">
              <w:rPr>
                <w:sz w:val="18"/>
                <w:szCs w:val="18"/>
              </w:rPr>
              <w:t xml:space="preserve"> с Заказчиком</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42.</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Требования к выполнению демонстрационных материалов, макетов</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 xml:space="preserve">Выполнить презентационные материалы по объекту: презентацию, иллюстрирующую основные конструкционные </w:t>
            </w:r>
            <w:r w:rsidR="00F3672D" w:rsidRPr="004C6D41">
              <w:rPr>
                <w:sz w:val="18"/>
                <w:szCs w:val="18"/>
              </w:rPr>
              <w:t>решения</w:t>
            </w:r>
            <w:r w:rsidRPr="004C6D41">
              <w:rPr>
                <w:sz w:val="18"/>
                <w:szCs w:val="18"/>
              </w:rPr>
              <w:t>, технико-экономические показатели объекта, иллюстрирующую основные конструкционные особенности сооружения, технико-экономические показатели объекта, Разработать 3</w:t>
            </w:r>
            <w:r w:rsidRPr="004C6D41">
              <w:rPr>
                <w:sz w:val="18"/>
                <w:szCs w:val="18"/>
                <w:lang w:val="en-US"/>
              </w:rPr>
              <w:t>D</w:t>
            </w:r>
            <w:r w:rsidRPr="004C6D41">
              <w:rPr>
                <w:sz w:val="18"/>
                <w:szCs w:val="18"/>
              </w:rPr>
              <w:t xml:space="preserve"> модель визуализации (не менее трех ракурсов).</w:t>
            </w:r>
          </w:p>
          <w:p w:rsidR="00396189" w:rsidRPr="004C6D41" w:rsidRDefault="00396189" w:rsidP="00396189">
            <w:pPr>
              <w:ind w:left="27" w:firstLine="142"/>
              <w:jc w:val="both"/>
              <w:rPr>
                <w:sz w:val="18"/>
                <w:szCs w:val="18"/>
              </w:rPr>
            </w:pPr>
            <w:r w:rsidRPr="004C6D41">
              <w:rPr>
                <w:sz w:val="18"/>
                <w:szCs w:val="18"/>
              </w:rPr>
              <w:t xml:space="preserve"> Выполнить демонстрационные материалы:</w:t>
            </w:r>
          </w:p>
          <w:p w:rsidR="00396189" w:rsidRPr="004C6D41" w:rsidRDefault="00396189" w:rsidP="00396189">
            <w:pPr>
              <w:ind w:left="27" w:firstLine="142"/>
              <w:jc w:val="both"/>
              <w:rPr>
                <w:sz w:val="18"/>
                <w:szCs w:val="18"/>
              </w:rPr>
            </w:pPr>
            <w:r w:rsidRPr="004C6D41">
              <w:rPr>
                <w:sz w:val="18"/>
                <w:szCs w:val="18"/>
              </w:rPr>
              <w:t>- паспорт объекта капитального строительства в электронном виде, формата А</w:t>
            </w:r>
            <w:proofErr w:type="gramStart"/>
            <w:r w:rsidRPr="004C6D41">
              <w:rPr>
                <w:sz w:val="18"/>
                <w:szCs w:val="18"/>
              </w:rPr>
              <w:t>4</w:t>
            </w:r>
            <w:proofErr w:type="gramEnd"/>
            <w:r w:rsidRPr="004C6D41">
              <w:rPr>
                <w:sz w:val="18"/>
                <w:szCs w:val="18"/>
              </w:rPr>
              <w:t xml:space="preserve"> (ориентация альбомная) </w:t>
            </w:r>
            <w:proofErr w:type="spellStart"/>
            <w:r w:rsidRPr="004C6D41">
              <w:rPr>
                <w:sz w:val="18"/>
                <w:szCs w:val="18"/>
              </w:rPr>
              <w:t>pdf</w:t>
            </w:r>
            <w:proofErr w:type="spellEnd"/>
            <w:r w:rsidRPr="004C6D41">
              <w:rPr>
                <w:sz w:val="18"/>
                <w:szCs w:val="18"/>
              </w:rPr>
              <w:t>, в 1экз.</w:t>
            </w:r>
          </w:p>
          <w:p w:rsidR="00396189" w:rsidRPr="004C6D41" w:rsidRDefault="00396189" w:rsidP="00396189">
            <w:pPr>
              <w:ind w:left="27" w:firstLine="142"/>
              <w:jc w:val="both"/>
              <w:rPr>
                <w:sz w:val="18"/>
                <w:szCs w:val="18"/>
              </w:rPr>
            </w:pPr>
            <w:r w:rsidRPr="004C6D41">
              <w:rPr>
                <w:sz w:val="18"/>
                <w:szCs w:val="18"/>
              </w:rPr>
              <w:t xml:space="preserve">-  паспорт объекта – в электронном виде, размерами 1х2 м, в формате </w:t>
            </w:r>
            <w:proofErr w:type="spellStart"/>
            <w:r w:rsidRPr="004C6D41">
              <w:rPr>
                <w:sz w:val="18"/>
                <w:szCs w:val="18"/>
              </w:rPr>
              <w:t>pdf</w:t>
            </w:r>
            <w:proofErr w:type="spellEnd"/>
            <w:r w:rsidRPr="004C6D41">
              <w:rPr>
                <w:sz w:val="18"/>
                <w:szCs w:val="18"/>
              </w:rPr>
              <w:t>, в 1экз.</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43.</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rPr>
            </w:pPr>
            <w:r w:rsidRPr="004C6D41">
              <w:rPr>
                <w:sz w:val="18"/>
                <w:szCs w:val="18"/>
              </w:rPr>
              <w:t xml:space="preserve">Требования о подготовке проектной документации, содержащей материалы в форме информационной модели </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proofErr w:type="gramStart"/>
            <w:r w:rsidRPr="004C6D41">
              <w:rPr>
                <w:sz w:val="18"/>
                <w:szCs w:val="18"/>
              </w:rPr>
              <w:t>Согласно постановлению Правительства РФ от 05.03.2021 № 331 «Об установлении случая, при котором застройщиком, техническим заказчиком, лицом, обеспечивающим или осуществляющим подготовку обоснования инвестиций, и (или) лицом, ответственным за эксплуатацию объекта капитального строительства, обеспечиваются формирование и ведение информационной модели объекта капитального строительства» проектная документация объекта капитального строительства должна быть подготовлена с применением технологий информационного моделирования.</w:t>
            </w:r>
            <w:proofErr w:type="gramEnd"/>
            <w:r w:rsidRPr="004C6D41">
              <w:rPr>
                <w:sz w:val="18"/>
                <w:szCs w:val="18"/>
              </w:rPr>
              <w:t xml:space="preserve"> Информационная модель объекта капитального строительства включает в себя Документацию и цифровые информационные модели (далее - ЦИМ). Разделы документации, для которых выполняется ЦИМ, а также объем и требования к ЦИМ указаны в Требованиях к цифровым информационным моделям объекта капитального строительства (приложенный к настоящему заданию документ, который необходимо учесть в качестве исходных данных для проектирования). Информационная Модель должна обеспечивать:</w:t>
            </w:r>
          </w:p>
          <w:p w:rsidR="00396189" w:rsidRPr="004C6D41" w:rsidRDefault="00396189" w:rsidP="00396189">
            <w:pPr>
              <w:ind w:left="27" w:firstLine="142"/>
              <w:jc w:val="both"/>
              <w:rPr>
                <w:sz w:val="18"/>
                <w:szCs w:val="18"/>
              </w:rPr>
            </w:pPr>
            <w:r w:rsidRPr="004C6D41">
              <w:rPr>
                <w:sz w:val="18"/>
                <w:szCs w:val="18"/>
              </w:rPr>
              <w:t xml:space="preserve"> • автоматизированное обновление графических частей проектной/рабочей документации, при внесении изменений в ЦИМ. </w:t>
            </w:r>
          </w:p>
          <w:p w:rsidR="00396189" w:rsidRPr="004C6D41" w:rsidRDefault="00396189" w:rsidP="00396189">
            <w:pPr>
              <w:ind w:left="27" w:firstLine="142"/>
              <w:jc w:val="both"/>
              <w:rPr>
                <w:sz w:val="18"/>
                <w:szCs w:val="18"/>
              </w:rPr>
            </w:pPr>
            <w:r w:rsidRPr="004C6D41">
              <w:rPr>
                <w:sz w:val="18"/>
                <w:szCs w:val="18"/>
              </w:rPr>
              <w:t xml:space="preserve">• получению из ЦИМ объемов, достаточных для формирования проектно-сметной документации, рабочей документации, строительства, вводу объекта в эксплуатацию и </w:t>
            </w:r>
            <w:proofErr w:type="gramStart"/>
            <w:r w:rsidRPr="004C6D41">
              <w:rPr>
                <w:sz w:val="18"/>
                <w:szCs w:val="18"/>
              </w:rPr>
              <w:t>последующею</w:t>
            </w:r>
            <w:proofErr w:type="gramEnd"/>
            <w:r w:rsidRPr="004C6D41">
              <w:rPr>
                <w:sz w:val="18"/>
                <w:szCs w:val="18"/>
              </w:rPr>
              <w:t xml:space="preserve"> эксплуатацию.</w:t>
            </w:r>
          </w:p>
          <w:p w:rsidR="00396189" w:rsidRPr="004C6D41" w:rsidRDefault="00396189" w:rsidP="00396189">
            <w:pPr>
              <w:ind w:left="27" w:firstLine="142"/>
              <w:jc w:val="both"/>
              <w:rPr>
                <w:sz w:val="18"/>
                <w:szCs w:val="18"/>
              </w:rPr>
            </w:pPr>
            <w:r w:rsidRPr="004C6D41">
              <w:rPr>
                <w:sz w:val="18"/>
                <w:szCs w:val="18"/>
              </w:rPr>
              <w:t xml:space="preserve"> Документация должна соответствовать ЦИМ на каждом этапе передачи информации. Все работы, касающиеся технологий информационного моделирования, выполнять в соответствии с требованиями к Информационной модели объекта капитального строительства.</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43.1</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Требования о подготовке проектной документации, содержащей материалы в форме информационной модели (указываются при необходимости)</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 xml:space="preserve">Разработка Информационных моделей объектов должна выполняться с учетом требований следующих нормативных документов: </w:t>
            </w:r>
          </w:p>
          <w:p w:rsidR="00396189" w:rsidRPr="004C6D41" w:rsidRDefault="00396189" w:rsidP="00396189">
            <w:pPr>
              <w:ind w:left="27" w:firstLine="142"/>
              <w:jc w:val="both"/>
              <w:rPr>
                <w:sz w:val="18"/>
                <w:szCs w:val="18"/>
              </w:rPr>
            </w:pPr>
            <w:r w:rsidRPr="004C6D41">
              <w:rPr>
                <w:sz w:val="18"/>
                <w:szCs w:val="18"/>
              </w:rPr>
              <w:t xml:space="preserve">- ГОСТ </w:t>
            </w:r>
            <w:proofErr w:type="gramStart"/>
            <w:r w:rsidRPr="004C6D41">
              <w:rPr>
                <w:sz w:val="18"/>
                <w:szCs w:val="18"/>
              </w:rPr>
              <w:t>Р</w:t>
            </w:r>
            <w:proofErr w:type="gramEnd"/>
            <w:r w:rsidRPr="004C6D41">
              <w:rPr>
                <w:sz w:val="18"/>
                <w:szCs w:val="18"/>
              </w:rPr>
              <w:t xml:space="preserve"> 57563–2017/ISO/TS 12911:2012 Моделирование информационное в строительстве. Основные положения по разработке стандартов информационного моделирования зданий и сооружений;</w:t>
            </w:r>
          </w:p>
          <w:p w:rsidR="00396189" w:rsidRPr="004C6D41" w:rsidRDefault="00396189" w:rsidP="00396189">
            <w:pPr>
              <w:ind w:left="27" w:firstLine="142"/>
              <w:jc w:val="both"/>
              <w:rPr>
                <w:sz w:val="18"/>
                <w:szCs w:val="18"/>
              </w:rPr>
            </w:pPr>
            <w:r w:rsidRPr="004C6D41">
              <w:rPr>
                <w:sz w:val="18"/>
                <w:szCs w:val="18"/>
              </w:rPr>
              <w:t xml:space="preserve"> - ГОСТ </w:t>
            </w:r>
            <w:proofErr w:type="gramStart"/>
            <w:r w:rsidRPr="004C6D41">
              <w:rPr>
                <w:sz w:val="18"/>
                <w:szCs w:val="18"/>
              </w:rPr>
              <w:t>Р</w:t>
            </w:r>
            <w:proofErr w:type="gramEnd"/>
            <w:r w:rsidRPr="004C6D41">
              <w:rPr>
                <w:sz w:val="18"/>
                <w:szCs w:val="18"/>
              </w:rPr>
              <w:t xml:space="preserve"> 10.0.02-2019/ИСО 16739-1:2018 Система стандартов информационного моделирования зданий и сооружений. Отраслевые базовые классы (IFC) для обмена и управления данными об объектах строительства. Часть 1. Схема данных;</w:t>
            </w:r>
          </w:p>
          <w:p w:rsidR="00396189" w:rsidRPr="004C6D41" w:rsidRDefault="00396189" w:rsidP="00396189">
            <w:pPr>
              <w:ind w:left="27" w:firstLine="142"/>
              <w:jc w:val="both"/>
              <w:rPr>
                <w:sz w:val="18"/>
                <w:szCs w:val="18"/>
              </w:rPr>
            </w:pPr>
            <w:r w:rsidRPr="004C6D41">
              <w:rPr>
                <w:sz w:val="18"/>
                <w:szCs w:val="18"/>
              </w:rPr>
              <w:t xml:space="preserve"> - СП 404.1325800.2018 Информационное моделирование в строительстве. Правила разработки планов проектов, реализуемых с применением технологии информационного моделирования;</w:t>
            </w:r>
          </w:p>
          <w:p w:rsidR="00396189" w:rsidRPr="004C6D41" w:rsidRDefault="00396189" w:rsidP="00396189">
            <w:pPr>
              <w:ind w:left="27" w:firstLine="142"/>
              <w:jc w:val="both"/>
              <w:rPr>
                <w:sz w:val="18"/>
                <w:szCs w:val="18"/>
              </w:rPr>
            </w:pPr>
            <w:r w:rsidRPr="004C6D41">
              <w:rPr>
                <w:sz w:val="18"/>
                <w:szCs w:val="18"/>
              </w:rPr>
              <w:t xml:space="preserve"> - Документация по использованию классов IFC https://standards.buildingsmart.org/IFC/DEV/IFC4_2/FINAL/HT ML/;</w:t>
            </w:r>
          </w:p>
          <w:p w:rsidR="00396189" w:rsidRPr="004C6D41" w:rsidRDefault="00396189" w:rsidP="00396189">
            <w:pPr>
              <w:ind w:left="27" w:firstLine="142"/>
              <w:jc w:val="both"/>
              <w:rPr>
                <w:sz w:val="18"/>
                <w:szCs w:val="18"/>
              </w:rPr>
            </w:pPr>
            <w:proofErr w:type="gramStart"/>
            <w:r w:rsidRPr="004C6D41">
              <w:rPr>
                <w:sz w:val="18"/>
                <w:szCs w:val="18"/>
              </w:rPr>
              <w:t xml:space="preserve">- постановление Правительства РФ от 15.09.2020 № 1431 «Об утверждении Правил формирования и ведения информационной модели объекта капитального строительства, состава сведений, документов и материалов, включаемых в информационную модель объекта капитального строительства и представляемых в </w:t>
            </w:r>
            <w:r w:rsidRPr="004C6D41">
              <w:rPr>
                <w:sz w:val="18"/>
                <w:szCs w:val="18"/>
              </w:rPr>
              <w:lastRenderedPageBreak/>
              <w:t>форме электронных документов, и требований к форматам указанных электронных документов, а также о внесении изменения в пункт 6 Положения о выполнении инженерных изысканий для подготовки проектной документации, строительства</w:t>
            </w:r>
            <w:proofErr w:type="gramEnd"/>
            <w:r w:rsidRPr="004C6D41">
              <w:rPr>
                <w:sz w:val="18"/>
                <w:szCs w:val="18"/>
              </w:rPr>
              <w:t xml:space="preserve">, реконструкции объектов </w:t>
            </w:r>
            <w:proofErr w:type="gramStart"/>
            <w:r w:rsidRPr="004C6D41">
              <w:rPr>
                <w:sz w:val="18"/>
                <w:szCs w:val="18"/>
              </w:rPr>
              <w:t>капитального</w:t>
            </w:r>
            <w:proofErr w:type="gramEnd"/>
            <w:r w:rsidRPr="004C6D41">
              <w:rPr>
                <w:sz w:val="18"/>
                <w:szCs w:val="18"/>
              </w:rPr>
              <w:t xml:space="preserve"> строительства».</w:t>
            </w:r>
          </w:p>
          <w:p w:rsidR="00396189" w:rsidRPr="004C6D41" w:rsidRDefault="00396189" w:rsidP="00396189">
            <w:pPr>
              <w:ind w:left="27" w:firstLine="142"/>
              <w:jc w:val="both"/>
              <w:rPr>
                <w:sz w:val="18"/>
                <w:szCs w:val="18"/>
              </w:rPr>
            </w:pPr>
            <w:r w:rsidRPr="004C6D41">
              <w:rPr>
                <w:sz w:val="18"/>
                <w:szCs w:val="18"/>
              </w:rPr>
              <w:t xml:space="preserve"> Разработку ЦИМ объектов рекомендуется выполнять с учетом требований следующих нормативных документов:</w:t>
            </w:r>
          </w:p>
          <w:p w:rsidR="00396189" w:rsidRPr="004C6D41" w:rsidRDefault="00396189" w:rsidP="00396189">
            <w:pPr>
              <w:ind w:left="27" w:firstLine="142"/>
              <w:jc w:val="both"/>
              <w:rPr>
                <w:sz w:val="18"/>
                <w:szCs w:val="18"/>
              </w:rPr>
            </w:pPr>
            <w:r w:rsidRPr="004C6D41">
              <w:rPr>
                <w:sz w:val="18"/>
                <w:szCs w:val="18"/>
              </w:rPr>
              <w:t xml:space="preserve"> - СП 333.1325800.2020 Информационное моделирование в строительстве. Правила формирования информационной модели объектов на различных стадиях жизненного цикла;</w:t>
            </w:r>
          </w:p>
          <w:p w:rsidR="00396189" w:rsidRPr="004C6D41" w:rsidRDefault="00396189" w:rsidP="00396189">
            <w:pPr>
              <w:ind w:left="27" w:firstLine="142"/>
              <w:jc w:val="both"/>
              <w:rPr>
                <w:sz w:val="18"/>
                <w:szCs w:val="18"/>
              </w:rPr>
            </w:pPr>
            <w:r w:rsidRPr="004C6D41">
              <w:rPr>
                <w:sz w:val="18"/>
                <w:szCs w:val="18"/>
              </w:rPr>
              <w:t xml:space="preserve"> - СП 331.1325800.2017 Информационное моделирование в строительстве. Правила обмена между информационными моделями объектов и моделями, используемыми в программных комплексах; </w:t>
            </w:r>
          </w:p>
          <w:p w:rsidR="00396189" w:rsidRPr="004C6D41" w:rsidRDefault="00396189" w:rsidP="00396189">
            <w:pPr>
              <w:ind w:left="27" w:firstLine="142"/>
              <w:jc w:val="both"/>
              <w:rPr>
                <w:sz w:val="18"/>
                <w:szCs w:val="18"/>
              </w:rPr>
            </w:pPr>
            <w:r w:rsidRPr="004C6D41">
              <w:rPr>
                <w:sz w:val="18"/>
                <w:szCs w:val="18"/>
              </w:rPr>
              <w:t>- СП 328.1325800.2020 Информационное моделирование в строительстве. Правила описания компонентов информационной модели.</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lastRenderedPageBreak/>
              <w:t>44.</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Требование о применении  типовой проектной документации</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Подрядчик рассматривает возможность применения документации, размещенной в реестре типовой экономически эффективной проектной документации, и обосновывает необходимость разработки новой проектной документации.</w:t>
            </w:r>
          </w:p>
        </w:tc>
      </w:tr>
      <w:tr w:rsidR="00396189" w:rsidRPr="004C6D41" w:rsidTr="00826DA5">
        <w:trPr>
          <w:trHeight w:val="3235"/>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jc w:val="center"/>
              <w:rPr>
                <w:sz w:val="18"/>
                <w:szCs w:val="18"/>
              </w:rPr>
            </w:pPr>
            <w:r w:rsidRPr="004C6D41">
              <w:rPr>
                <w:sz w:val="18"/>
                <w:szCs w:val="18"/>
              </w:rPr>
              <w:t>45.</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rPr>
                <w:sz w:val="18"/>
                <w:szCs w:val="18"/>
                <w:lang w:bidi="ru-RU"/>
              </w:rPr>
            </w:pPr>
            <w:r w:rsidRPr="004C6D41">
              <w:rPr>
                <w:sz w:val="18"/>
                <w:szCs w:val="18"/>
                <w:lang w:bidi="ru-RU"/>
              </w:rPr>
              <w:t>Прочие дополнительные требования и указания, конкретизирующие объем проектных работ.</w:t>
            </w:r>
          </w:p>
        </w:tc>
        <w:tc>
          <w:tcPr>
            <w:tcW w:w="6685" w:type="dxa"/>
            <w:gridSpan w:val="3"/>
            <w:tcBorders>
              <w:top w:val="single" w:sz="4" w:space="0" w:color="auto"/>
              <w:left w:val="single" w:sz="4" w:space="0" w:color="auto"/>
              <w:bottom w:val="single" w:sz="4" w:space="0" w:color="auto"/>
              <w:right w:val="single" w:sz="4" w:space="0" w:color="auto"/>
            </w:tcBorders>
          </w:tcPr>
          <w:p w:rsidR="00081467" w:rsidRPr="004C6D41" w:rsidRDefault="00081467" w:rsidP="00081467">
            <w:pPr>
              <w:ind w:left="27" w:firstLine="142"/>
              <w:jc w:val="both"/>
              <w:rPr>
                <w:sz w:val="18"/>
                <w:szCs w:val="18"/>
              </w:rPr>
            </w:pPr>
            <w:r w:rsidRPr="004C6D41">
              <w:rPr>
                <w:sz w:val="18"/>
                <w:szCs w:val="18"/>
              </w:rPr>
              <w:t xml:space="preserve">Срок выполнения Работ Подрядчиком по Контракту в полном объеме: с момента заключения Контракта  до 30ноября 2024 года. </w:t>
            </w:r>
          </w:p>
          <w:p w:rsidR="00081467" w:rsidRPr="004C6D41" w:rsidRDefault="00081467" w:rsidP="00081467">
            <w:pPr>
              <w:ind w:left="27" w:firstLine="142"/>
              <w:jc w:val="both"/>
              <w:rPr>
                <w:sz w:val="18"/>
                <w:szCs w:val="18"/>
              </w:rPr>
            </w:pPr>
            <w:r w:rsidRPr="004C6D41">
              <w:rPr>
                <w:sz w:val="18"/>
                <w:szCs w:val="18"/>
              </w:rPr>
              <w:t>При разработке проектно-сметной документации использовать фирменный стиль национального проекта «Жилье и городская среда» во исполнение поручения Губернатора Иркутской области И.И. Кобзева от 21 февраля 2022 года № 06-79/22 п. 1.1.</w:t>
            </w:r>
          </w:p>
          <w:p w:rsidR="00081467" w:rsidRPr="004C6D41" w:rsidRDefault="00081467" w:rsidP="00081467">
            <w:pPr>
              <w:ind w:left="27" w:firstLine="142"/>
              <w:jc w:val="both"/>
              <w:rPr>
                <w:sz w:val="18"/>
                <w:szCs w:val="18"/>
              </w:rPr>
            </w:pPr>
            <w:r w:rsidRPr="004C6D41">
              <w:rPr>
                <w:sz w:val="18"/>
                <w:szCs w:val="18"/>
              </w:rPr>
              <w:t xml:space="preserve">45.1. Подрядчику подготовить схему территории размещения Объекта с оценкой возможности прохождения Объекта, выполнением и согласованием со всеми заинтересованными организациями материалов инженерно-геодезических и иных необходимых изысканий. Выполнить инженерные изыскания для подготовки документации по планировке территории в соответствии с действующим законодательством. </w:t>
            </w:r>
          </w:p>
          <w:p w:rsidR="00081467" w:rsidRPr="004C6D41" w:rsidRDefault="00081467" w:rsidP="00081467">
            <w:pPr>
              <w:ind w:left="27" w:firstLine="142"/>
              <w:jc w:val="both"/>
              <w:rPr>
                <w:sz w:val="18"/>
                <w:szCs w:val="18"/>
              </w:rPr>
            </w:pPr>
            <w:r w:rsidRPr="004C6D41">
              <w:rPr>
                <w:sz w:val="18"/>
                <w:szCs w:val="18"/>
              </w:rPr>
              <w:t xml:space="preserve">45.2. Подрядчику согласовать схемы территории размещения объекта с Заказчиком и иными заинтересованными организациями. Подрядчику согласовать схемы территории размещения объекта с правообладателями земельных участков. </w:t>
            </w:r>
          </w:p>
          <w:p w:rsidR="00081467" w:rsidRPr="004C6D41" w:rsidRDefault="00081467" w:rsidP="00081467">
            <w:pPr>
              <w:ind w:left="27" w:firstLine="142"/>
              <w:jc w:val="both"/>
              <w:rPr>
                <w:sz w:val="18"/>
                <w:szCs w:val="18"/>
              </w:rPr>
            </w:pPr>
            <w:r w:rsidRPr="004C6D41">
              <w:rPr>
                <w:sz w:val="18"/>
                <w:szCs w:val="18"/>
              </w:rPr>
              <w:t>45.3. Подрядчику получить решение уполномоченного органа о подготовке документации по планировке территории (при необходимости разработки).</w:t>
            </w:r>
          </w:p>
          <w:p w:rsidR="00081467" w:rsidRPr="004C6D41" w:rsidRDefault="00081467" w:rsidP="00081467">
            <w:pPr>
              <w:ind w:left="27" w:firstLine="142"/>
              <w:jc w:val="both"/>
              <w:rPr>
                <w:sz w:val="18"/>
                <w:szCs w:val="18"/>
              </w:rPr>
            </w:pPr>
            <w:r w:rsidRPr="004C6D41">
              <w:rPr>
                <w:sz w:val="18"/>
                <w:szCs w:val="18"/>
              </w:rPr>
              <w:t>45.4. Подрядчику подготовить проект планировки территории Объекта (при необходимости разработки). Состав и содержание проекта планировки территории должен соответствовать постановлению Правительства РФ от 12.05.2017 № 564 (ред. от 26.08.2020) «Об утверждении Положения о составе и содержании проектов планировки территории, предусматривающих размещение одного или нескольких линейных объектов» и ФЗ «Градостроительный кодекс Российской Федерации» от 29.12.2004 № 190-ФЗ. Проект планировки территории состоит из основной части, которая подлежит утверждению, и материалов по обоснованию этого проекта.</w:t>
            </w:r>
          </w:p>
          <w:p w:rsidR="00081467" w:rsidRPr="004C6D41" w:rsidRDefault="00081467" w:rsidP="00081467">
            <w:pPr>
              <w:ind w:left="27" w:firstLine="142"/>
              <w:jc w:val="both"/>
              <w:rPr>
                <w:sz w:val="18"/>
                <w:szCs w:val="18"/>
              </w:rPr>
            </w:pPr>
            <w:r w:rsidRPr="004C6D41">
              <w:rPr>
                <w:sz w:val="18"/>
                <w:szCs w:val="18"/>
              </w:rPr>
              <w:t xml:space="preserve"> 1.3 Подрядчику подготовить проект межевания территории Объекта (при необходимости разработки).</w:t>
            </w:r>
          </w:p>
          <w:p w:rsidR="00081467" w:rsidRPr="004C6D41" w:rsidRDefault="00081467" w:rsidP="00081467">
            <w:pPr>
              <w:ind w:left="27" w:firstLine="142"/>
              <w:jc w:val="both"/>
              <w:rPr>
                <w:sz w:val="18"/>
                <w:szCs w:val="18"/>
              </w:rPr>
            </w:pPr>
            <w:r w:rsidRPr="004C6D41">
              <w:rPr>
                <w:sz w:val="18"/>
                <w:szCs w:val="18"/>
              </w:rPr>
              <w:t xml:space="preserve"> Состав и содержание проекта планировки территории должен соответствовать постановлению Правительства РФ от 12.05.2017 № 564 (ред. от 26.08.2020) «Об утверждении Положения о составе и содержании документации по планировке территории, предусматривающей размещение одного или нескольких линейных объектов». </w:t>
            </w:r>
          </w:p>
          <w:p w:rsidR="00081467" w:rsidRPr="004C6D41" w:rsidRDefault="00081467" w:rsidP="00081467">
            <w:pPr>
              <w:ind w:left="27" w:firstLine="142"/>
              <w:jc w:val="both"/>
              <w:rPr>
                <w:sz w:val="18"/>
                <w:szCs w:val="18"/>
              </w:rPr>
            </w:pPr>
            <w:r w:rsidRPr="004C6D41">
              <w:rPr>
                <w:sz w:val="18"/>
                <w:szCs w:val="18"/>
              </w:rPr>
              <w:t>1.4. Подрядчику согласовать подготовленную документацию со всеми заинтересованными организациями и собственниками земельных участков, а также в порядке, установленном ФЗ «Градостроительный кодекс Российской Федерации» от 29.12.2004 № 190-ФЗ.</w:t>
            </w:r>
          </w:p>
          <w:p w:rsidR="00081467" w:rsidRPr="004C6D41" w:rsidRDefault="00081467" w:rsidP="00081467">
            <w:pPr>
              <w:ind w:left="27" w:firstLine="142"/>
              <w:jc w:val="both"/>
              <w:rPr>
                <w:sz w:val="18"/>
                <w:szCs w:val="18"/>
              </w:rPr>
            </w:pPr>
            <w:r w:rsidRPr="004C6D41">
              <w:rPr>
                <w:sz w:val="18"/>
                <w:szCs w:val="18"/>
              </w:rPr>
              <w:t>1.5 Подрядчику обеспечить утверждение подготовленной документации уполномоченным органом.</w:t>
            </w:r>
          </w:p>
          <w:p w:rsidR="00081467" w:rsidRPr="004C6D41" w:rsidRDefault="00081467" w:rsidP="00081467">
            <w:pPr>
              <w:ind w:left="27" w:firstLine="142"/>
              <w:jc w:val="both"/>
              <w:rPr>
                <w:sz w:val="18"/>
                <w:szCs w:val="18"/>
              </w:rPr>
            </w:pPr>
            <w:r w:rsidRPr="004C6D41">
              <w:rPr>
                <w:sz w:val="18"/>
                <w:szCs w:val="18"/>
              </w:rPr>
              <w:t xml:space="preserve">Проект планировки территории и проект межевания территории должны быть выполнены в объёме необходимом для выполнения дальнейших проектных работ по Объекту, прохождения государственной экологической экспертизы и государственной экспертизы проектной документации и результатов инженерных изысканий. </w:t>
            </w:r>
          </w:p>
          <w:p w:rsidR="00081467" w:rsidRPr="004C6D41" w:rsidRDefault="00081467" w:rsidP="00081467">
            <w:pPr>
              <w:ind w:left="27" w:firstLine="142"/>
              <w:jc w:val="both"/>
              <w:rPr>
                <w:sz w:val="18"/>
                <w:szCs w:val="18"/>
              </w:rPr>
            </w:pPr>
            <w:r w:rsidRPr="004C6D41">
              <w:rPr>
                <w:sz w:val="18"/>
                <w:szCs w:val="18"/>
              </w:rPr>
              <w:t xml:space="preserve">Все работы, предусмотренные заданием на проектирование, в том числе получение справок, согласований, технических условий включены в стоимость Контракта. </w:t>
            </w:r>
            <w:proofErr w:type="gramStart"/>
            <w:r w:rsidRPr="004C6D41">
              <w:rPr>
                <w:sz w:val="18"/>
                <w:szCs w:val="18"/>
              </w:rPr>
              <w:t xml:space="preserve">Защита работы, устранение выявленных замечаний, подготовка ответов на поставленные вопросы, обнаруженные при прохождении экспертиз, и иные работы, касающиеся технического сопровождения документации в государственной экспертизы проектной документации и результатов инженерных изысканий, государственной экологической экспертизы, осуществляется за счёт средств Подрядчика. </w:t>
            </w:r>
            <w:proofErr w:type="gramEnd"/>
          </w:p>
          <w:p w:rsidR="00081467" w:rsidRPr="004C6D41" w:rsidRDefault="00081467" w:rsidP="00081467">
            <w:pPr>
              <w:ind w:left="27" w:firstLine="142"/>
              <w:jc w:val="both"/>
              <w:rPr>
                <w:sz w:val="18"/>
                <w:szCs w:val="18"/>
              </w:rPr>
            </w:pPr>
            <w:r w:rsidRPr="004C6D41">
              <w:rPr>
                <w:sz w:val="18"/>
                <w:szCs w:val="18"/>
              </w:rPr>
              <w:t xml:space="preserve">При изменении проектных решений, влияющих на состав и объемы, дополнительные работы проводятся за счет Подрядчика, без заключения дополнительного соглашения. Сбор исходных данных для выполнения </w:t>
            </w:r>
            <w:r w:rsidRPr="004C6D41">
              <w:rPr>
                <w:sz w:val="18"/>
                <w:szCs w:val="18"/>
              </w:rPr>
              <w:lastRenderedPageBreak/>
              <w:t>вышеперечисленных работ выполняет Подрядчик.</w:t>
            </w:r>
          </w:p>
          <w:p w:rsidR="00081467" w:rsidRPr="004C6D41" w:rsidRDefault="00081467" w:rsidP="00081467">
            <w:pPr>
              <w:ind w:left="27" w:firstLine="142"/>
              <w:jc w:val="both"/>
              <w:rPr>
                <w:sz w:val="18"/>
                <w:szCs w:val="18"/>
              </w:rPr>
            </w:pPr>
            <w:r w:rsidRPr="004C6D41">
              <w:rPr>
                <w:sz w:val="18"/>
                <w:szCs w:val="18"/>
              </w:rPr>
              <w:t xml:space="preserve"> До начала проектирования Подрядчик предоставляет Заказчику перечень необходимых исходных данных и предварительных технических условий для проектирования объекта, при этом на Подрядчика возлагается получение и предоставление следующих документов: </w:t>
            </w:r>
          </w:p>
          <w:p w:rsidR="00081467" w:rsidRPr="004C6D41" w:rsidRDefault="00081467" w:rsidP="00081467">
            <w:pPr>
              <w:ind w:left="27" w:firstLine="142"/>
              <w:jc w:val="both"/>
              <w:rPr>
                <w:sz w:val="18"/>
                <w:szCs w:val="18"/>
              </w:rPr>
            </w:pPr>
            <w:r w:rsidRPr="004C6D41">
              <w:rPr>
                <w:sz w:val="18"/>
                <w:szCs w:val="18"/>
              </w:rPr>
              <w:t xml:space="preserve">- Справка о фоновых концентрациях загрязняющих веществ в атмосферном воздухе; </w:t>
            </w:r>
          </w:p>
          <w:p w:rsidR="00081467" w:rsidRPr="004C6D41" w:rsidRDefault="00081467" w:rsidP="00081467">
            <w:pPr>
              <w:ind w:left="27" w:firstLine="142"/>
              <w:jc w:val="both"/>
              <w:rPr>
                <w:sz w:val="18"/>
                <w:szCs w:val="18"/>
              </w:rPr>
            </w:pPr>
            <w:r w:rsidRPr="004C6D41">
              <w:rPr>
                <w:sz w:val="18"/>
                <w:szCs w:val="18"/>
              </w:rPr>
              <w:t xml:space="preserve">- Справка о климатических характеристиках района строительства; </w:t>
            </w:r>
          </w:p>
          <w:p w:rsidR="00081467" w:rsidRPr="004C6D41" w:rsidRDefault="00081467" w:rsidP="00081467">
            <w:pPr>
              <w:ind w:left="27" w:firstLine="142"/>
              <w:jc w:val="both"/>
              <w:rPr>
                <w:sz w:val="18"/>
                <w:szCs w:val="18"/>
              </w:rPr>
            </w:pPr>
            <w:r w:rsidRPr="004C6D41">
              <w:rPr>
                <w:sz w:val="18"/>
                <w:szCs w:val="18"/>
              </w:rPr>
              <w:t>- Справка о «</w:t>
            </w:r>
            <w:proofErr w:type="spellStart"/>
            <w:r w:rsidRPr="004C6D41">
              <w:rPr>
                <w:sz w:val="18"/>
                <w:szCs w:val="18"/>
              </w:rPr>
              <w:t>Рыбохозяйственной</w:t>
            </w:r>
            <w:proofErr w:type="spellEnd"/>
            <w:r w:rsidRPr="004C6D41">
              <w:rPr>
                <w:sz w:val="18"/>
                <w:szCs w:val="18"/>
              </w:rPr>
              <w:t xml:space="preserve"> характеристике водного объекта»;</w:t>
            </w:r>
          </w:p>
          <w:p w:rsidR="00081467" w:rsidRPr="004C6D41" w:rsidRDefault="00081467" w:rsidP="00081467">
            <w:pPr>
              <w:ind w:left="27" w:firstLine="142"/>
              <w:jc w:val="both"/>
              <w:rPr>
                <w:sz w:val="18"/>
                <w:szCs w:val="18"/>
              </w:rPr>
            </w:pPr>
            <w:r w:rsidRPr="004C6D41">
              <w:rPr>
                <w:sz w:val="18"/>
                <w:szCs w:val="18"/>
              </w:rPr>
              <w:t xml:space="preserve"> - Справка об отсутствии мест утилизации биологических отходов, скотомогильников и захоронений, отсутствии особо охраняемой природной территории и территории традиционного природопользования коренных малочисленных народов Севера, Сибири и Дальнего Востока в пределах земельного участка; </w:t>
            </w:r>
          </w:p>
          <w:p w:rsidR="00081467" w:rsidRPr="004C6D41" w:rsidRDefault="00081467" w:rsidP="00081467">
            <w:pPr>
              <w:ind w:left="27" w:firstLine="142"/>
              <w:jc w:val="both"/>
              <w:rPr>
                <w:sz w:val="18"/>
                <w:szCs w:val="18"/>
              </w:rPr>
            </w:pPr>
            <w:r w:rsidRPr="004C6D41">
              <w:rPr>
                <w:sz w:val="18"/>
                <w:szCs w:val="18"/>
              </w:rPr>
              <w:t xml:space="preserve">- Пересчетную ведомость вырубаемых зеленых насаждений (для получения разрешения на снос зеленных насаждений); </w:t>
            </w:r>
          </w:p>
          <w:p w:rsidR="00081467" w:rsidRPr="004C6D41" w:rsidRDefault="00081467" w:rsidP="00081467">
            <w:pPr>
              <w:ind w:left="27" w:firstLine="142"/>
              <w:jc w:val="both"/>
              <w:rPr>
                <w:sz w:val="18"/>
                <w:szCs w:val="18"/>
              </w:rPr>
            </w:pPr>
            <w:r w:rsidRPr="004C6D41">
              <w:rPr>
                <w:sz w:val="18"/>
                <w:szCs w:val="18"/>
              </w:rPr>
              <w:t>- Иные справки необходимые для проектно-изыскательских работ в рамках действующего законодательства.</w:t>
            </w:r>
          </w:p>
          <w:p w:rsidR="00081467" w:rsidRPr="004C6D41" w:rsidRDefault="00081467" w:rsidP="00081467">
            <w:pPr>
              <w:ind w:left="27" w:firstLine="142"/>
              <w:jc w:val="both"/>
              <w:rPr>
                <w:sz w:val="18"/>
                <w:szCs w:val="18"/>
              </w:rPr>
            </w:pPr>
            <w:r w:rsidRPr="004C6D41">
              <w:rPr>
                <w:sz w:val="18"/>
                <w:szCs w:val="18"/>
              </w:rPr>
              <w:t xml:space="preserve">  По замечаниям государственной экспертизы проектной документации и результатов инженерных изысканий Подрядчик обязан вносить корректировки в проектную документацию с обязательным предоставлением Заказчику откорректированной проектной документации с приложением сводной таблицы ответов на замечания государственной экспертизы проектной документации и результатов инженерных изысканий. </w:t>
            </w:r>
            <w:proofErr w:type="gramStart"/>
            <w:r w:rsidRPr="004C6D41">
              <w:rPr>
                <w:sz w:val="18"/>
                <w:szCs w:val="18"/>
              </w:rPr>
              <w:t xml:space="preserve">После получения положительного заключения государственной экспертизы проектной документации и результатов инженерных изысканий, Подрядчик, в электронную и печатную версию документацию обязан внести все корректировки и исправления по замечаниям государственной экспертизы проектной документации, получить все согласования в инженерных службах и организациях, выдавших технические условия и передать Заказчику, по акту приема-передачи, откорректированную проектную и рабочую документацию. </w:t>
            </w:r>
            <w:proofErr w:type="gramEnd"/>
          </w:p>
          <w:p w:rsidR="00081467" w:rsidRPr="004C6D41" w:rsidRDefault="00081467" w:rsidP="00081467">
            <w:pPr>
              <w:ind w:left="27" w:firstLine="142"/>
              <w:jc w:val="both"/>
              <w:rPr>
                <w:sz w:val="18"/>
                <w:szCs w:val="18"/>
              </w:rPr>
            </w:pPr>
            <w:r w:rsidRPr="004C6D41">
              <w:rPr>
                <w:sz w:val="18"/>
                <w:szCs w:val="18"/>
              </w:rPr>
              <w:t xml:space="preserve">В </w:t>
            </w:r>
            <w:proofErr w:type="gramStart"/>
            <w:r w:rsidRPr="004C6D41">
              <w:rPr>
                <w:sz w:val="18"/>
                <w:szCs w:val="18"/>
              </w:rPr>
              <w:t>случае</w:t>
            </w:r>
            <w:proofErr w:type="gramEnd"/>
            <w:r w:rsidRPr="004C6D41">
              <w:rPr>
                <w:sz w:val="18"/>
                <w:szCs w:val="18"/>
              </w:rPr>
              <w:t xml:space="preserve"> получения отрицательного заключения государственной экспертизы проектной документации (по вине Подрядчика) Подрядчик обязан за свой счет провести повторную государственную экспертизу проектно-сметной документации.</w:t>
            </w:r>
          </w:p>
          <w:p w:rsidR="00081467" w:rsidRPr="004C6D41" w:rsidRDefault="00081467" w:rsidP="00081467">
            <w:pPr>
              <w:ind w:left="27" w:firstLine="142"/>
              <w:jc w:val="both"/>
              <w:rPr>
                <w:sz w:val="18"/>
                <w:szCs w:val="18"/>
              </w:rPr>
            </w:pPr>
            <w:r w:rsidRPr="004C6D41">
              <w:rPr>
                <w:sz w:val="18"/>
                <w:szCs w:val="18"/>
              </w:rPr>
              <w:t xml:space="preserve"> Срок согласования материалов входит в срок разработки проектной и рабочей документации. </w:t>
            </w:r>
          </w:p>
          <w:p w:rsidR="00081467" w:rsidRPr="004C6D41" w:rsidRDefault="00081467" w:rsidP="00081467">
            <w:pPr>
              <w:ind w:left="27" w:firstLine="142"/>
              <w:jc w:val="both"/>
              <w:rPr>
                <w:sz w:val="18"/>
                <w:szCs w:val="18"/>
              </w:rPr>
            </w:pPr>
            <w:r w:rsidRPr="004C6D41">
              <w:rPr>
                <w:sz w:val="18"/>
                <w:szCs w:val="18"/>
              </w:rPr>
              <w:t xml:space="preserve">Основные положения проектирования с указанием используемых сертифицированных материалов и инженерного оборудования предоставить Заказчику на согласование в течение 30 календарных дней с начала проектирования (заключения Контракта с Заказчиком). При необходимости </w:t>
            </w:r>
            <w:proofErr w:type="gramStart"/>
            <w:r w:rsidRPr="004C6D41">
              <w:rPr>
                <w:sz w:val="18"/>
                <w:szCs w:val="18"/>
              </w:rPr>
              <w:t>разработать и согласовать</w:t>
            </w:r>
            <w:proofErr w:type="gramEnd"/>
            <w:r w:rsidRPr="004C6D41">
              <w:rPr>
                <w:sz w:val="18"/>
                <w:szCs w:val="18"/>
              </w:rPr>
              <w:t xml:space="preserve"> с Заказчиком схемы сужения, закрытия движения и объездов автомобильного транспорта на период строительства, представить спецификацию материалов и сметные расчеты. Выполнить согласование проектной и рабочей документации с владельцами инженерных коммуникаций и правообладателями земельных участков, а также структурными подразделениями администрации города Байкальска и подведомственными им учреждениями, осуществляющими полномочия по вопросам инженерной инфраструктуры.</w:t>
            </w:r>
          </w:p>
          <w:p w:rsidR="00081467" w:rsidRPr="004C6D41" w:rsidRDefault="00081467" w:rsidP="00081467">
            <w:pPr>
              <w:ind w:left="27" w:firstLine="142"/>
              <w:jc w:val="both"/>
              <w:rPr>
                <w:sz w:val="18"/>
                <w:szCs w:val="18"/>
              </w:rPr>
            </w:pPr>
            <w:r w:rsidRPr="004C6D41">
              <w:rPr>
                <w:sz w:val="18"/>
                <w:szCs w:val="18"/>
              </w:rPr>
              <w:t xml:space="preserve"> Разработать отдельными разделами проекты выносов, укреплений, защиты инженерных коммуникаций и сооружений. При необходимости разработать проект организации дорожного движения. При необходимости получить санитарно-эпидемиологическое заключение ФБУЗ «Центр гигиены и эпидемиологии в Иркутской области» по планировочным и технологическим решениям, а также по проекту полосы отвода. </w:t>
            </w:r>
          </w:p>
          <w:p w:rsidR="00081467" w:rsidRPr="004C6D41" w:rsidRDefault="00081467" w:rsidP="00081467">
            <w:pPr>
              <w:ind w:left="27" w:firstLine="142"/>
              <w:jc w:val="both"/>
              <w:rPr>
                <w:sz w:val="18"/>
                <w:szCs w:val="18"/>
              </w:rPr>
            </w:pPr>
            <w:r w:rsidRPr="004C6D41">
              <w:rPr>
                <w:sz w:val="18"/>
                <w:szCs w:val="18"/>
              </w:rPr>
              <w:t>Получить заключение государственной историко-культурной экспертизы (при необходимости). Подрядчику самостоятельно выполнить в полном объеме сбор всех необходимых для проектирования Объекта исходных данных, согласований и другую документацию, необходимую для разработки проектной и рабочей документации, и ввода Объекта в эксплуатацию.</w:t>
            </w:r>
          </w:p>
          <w:p w:rsidR="00081467" w:rsidRPr="004C6D41" w:rsidRDefault="00081467" w:rsidP="00081467">
            <w:pPr>
              <w:ind w:left="27" w:firstLine="142"/>
              <w:jc w:val="both"/>
              <w:rPr>
                <w:sz w:val="18"/>
                <w:szCs w:val="18"/>
              </w:rPr>
            </w:pPr>
            <w:r w:rsidRPr="004C6D41">
              <w:rPr>
                <w:sz w:val="18"/>
                <w:szCs w:val="18"/>
              </w:rPr>
              <w:t xml:space="preserve"> Сбор исходных данных для выполнения проектных и изыскательских работ, в том числе для организации подъездного пути (при необходимости) выполняет Подрядчик по доверенности Заказчика. Подрядчик выполняет техническое сопровождение с последующим получением положительного заключения государственной экспертизы проектной документации и результатов инженерных изысканий, историко-культурной экспертизы и государственной экологической экспертизы в соответствии с порядком действий, предусмотренным действующим на территории Российской Федерации законодательством, соблюдением регламентных сроков и оформлением необходимых материалов, протоколов, справок и т.д. </w:t>
            </w:r>
          </w:p>
          <w:p w:rsidR="00081467" w:rsidRPr="004C6D41" w:rsidRDefault="00081467" w:rsidP="00081467">
            <w:pPr>
              <w:ind w:left="27" w:firstLine="142"/>
              <w:jc w:val="both"/>
              <w:rPr>
                <w:sz w:val="18"/>
                <w:szCs w:val="18"/>
              </w:rPr>
            </w:pPr>
            <w:r w:rsidRPr="004C6D41">
              <w:rPr>
                <w:sz w:val="18"/>
                <w:szCs w:val="18"/>
              </w:rPr>
              <w:t xml:space="preserve">Все работы, предусмотренные заданием на проектирование, в том числе работы с пометкой «при необходимости», получение справок, технических условий, </w:t>
            </w:r>
            <w:r w:rsidRPr="004C6D41">
              <w:rPr>
                <w:sz w:val="18"/>
                <w:szCs w:val="18"/>
              </w:rPr>
              <w:lastRenderedPageBreak/>
              <w:t xml:space="preserve">оплата за публикацию объявлений о проведении общественных слушаний включены в стоимость Контракта. Подрядчик предоставляет Заказчику доступ в личный кабинет и еженедельно </w:t>
            </w:r>
            <w:proofErr w:type="gramStart"/>
            <w:r w:rsidRPr="004C6D41">
              <w:rPr>
                <w:sz w:val="18"/>
                <w:szCs w:val="18"/>
              </w:rPr>
              <w:t>предоставляет отчёт</w:t>
            </w:r>
            <w:proofErr w:type="gramEnd"/>
            <w:r w:rsidRPr="004C6D41">
              <w:rPr>
                <w:sz w:val="18"/>
                <w:szCs w:val="18"/>
              </w:rPr>
              <w:t xml:space="preserve"> о ходе прохождения государственных экспертиз. Оплату за экспертные услуги государственной экспертизы проектной документации и результатов инженерных изысканий, историко-культурной экспертизы и государственной экологической экспертизы производит Подрядчик.</w:t>
            </w:r>
          </w:p>
          <w:p w:rsidR="00081467" w:rsidRPr="004C6D41" w:rsidRDefault="00081467" w:rsidP="00081467">
            <w:pPr>
              <w:ind w:left="27" w:firstLine="142"/>
              <w:jc w:val="both"/>
              <w:rPr>
                <w:sz w:val="18"/>
                <w:szCs w:val="18"/>
              </w:rPr>
            </w:pPr>
            <w:r w:rsidRPr="004C6D41">
              <w:rPr>
                <w:sz w:val="18"/>
                <w:szCs w:val="18"/>
              </w:rPr>
              <w:t xml:space="preserve"> Прохождение государственных экспертиз в соответствии с требованиями действующего законодательства Российской Федерации. </w:t>
            </w:r>
          </w:p>
          <w:p w:rsidR="00081467" w:rsidRPr="004C6D41" w:rsidRDefault="00081467" w:rsidP="00081467">
            <w:pPr>
              <w:ind w:left="27" w:firstLine="142"/>
              <w:jc w:val="both"/>
              <w:rPr>
                <w:sz w:val="18"/>
                <w:szCs w:val="18"/>
              </w:rPr>
            </w:pPr>
            <w:r w:rsidRPr="004C6D41">
              <w:rPr>
                <w:sz w:val="18"/>
                <w:szCs w:val="18"/>
              </w:rPr>
              <w:t xml:space="preserve">Прохождение государственной экологической экспертизы в соответствии с требованиями действующего законодательства Российской Федерации. Подрядчик самостоятельно согласовывает проектную и рабочую документацию в установленном порядке с заинтересованными организациями в объеме, необходимом для получения положительного заключения государственной экспертизы проектной документации и результатов инженерных изысканий, историко-культурной экспертизы и в дальнейшем для ввода Объекта в эксплуатацию. Затраты на экспертные услуги и согласование проектной документации учтены в цене Контракта. </w:t>
            </w:r>
            <w:proofErr w:type="gramStart"/>
            <w:r w:rsidRPr="004C6D41">
              <w:rPr>
                <w:sz w:val="18"/>
                <w:szCs w:val="18"/>
              </w:rPr>
              <w:t>До прохождения государственной экспертизы проектной документации и результатов инженерных изысканий по мере готовности, с учётом соблюдения календарного графика выполнения работ, Подрядчику необходимо размещать проектную документацию, рабочую документацию, сметную документацию, инженерные и археологические изыскания и иные документы в среде общих данных в соответствии с требованиями, установленными в требованиях к Информационной модели объекта капитального строительства, а также выдать Заказчику в 1 экз</w:t>
            </w:r>
            <w:proofErr w:type="gramEnd"/>
            <w:r w:rsidRPr="004C6D41">
              <w:rPr>
                <w:sz w:val="18"/>
                <w:szCs w:val="18"/>
              </w:rPr>
              <w:t xml:space="preserve">. на бумажном носителе и 1 экз. на компакт-диске в форматах в форматах </w:t>
            </w:r>
            <w:proofErr w:type="spellStart"/>
            <w:r w:rsidRPr="004C6D41">
              <w:rPr>
                <w:sz w:val="18"/>
                <w:szCs w:val="18"/>
              </w:rPr>
              <w:t>Excel</w:t>
            </w:r>
            <w:proofErr w:type="spellEnd"/>
            <w:r w:rsidRPr="004C6D41">
              <w:rPr>
                <w:sz w:val="18"/>
                <w:szCs w:val="18"/>
              </w:rPr>
              <w:t xml:space="preserve">, PDF, DWG, </w:t>
            </w:r>
            <w:proofErr w:type="spellStart"/>
            <w:r w:rsidRPr="004C6D41">
              <w:rPr>
                <w:sz w:val="18"/>
                <w:szCs w:val="18"/>
              </w:rPr>
              <w:t>Word</w:t>
            </w:r>
            <w:proofErr w:type="spellEnd"/>
            <w:r w:rsidRPr="004C6D41">
              <w:rPr>
                <w:sz w:val="18"/>
                <w:szCs w:val="18"/>
              </w:rPr>
              <w:t>.</w:t>
            </w:r>
          </w:p>
          <w:p w:rsidR="00081467" w:rsidRPr="004C6D41" w:rsidRDefault="00081467" w:rsidP="00081467">
            <w:pPr>
              <w:ind w:left="27" w:firstLine="142"/>
              <w:jc w:val="both"/>
              <w:rPr>
                <w:sz w:val="18"/>
                <w:szCs w:val="18"/>
              </w:rPr>
            </w:pPr>
            <w:r w:rsidRPr="004C6D41">
              <w:rPr>
                <w:sz w:val="18"/>
                <w:szCs w:val="18"/>
              </w:rPr>
              <w:t xml:space="preserve"> Все оригиналы материалов согласований сформировать в отдельный том «Материалы согласований» и предоставить Заказчику в 2 экз. на бумажном носителе. </w:t>
            </w:r>
          </w:p>
          <w:p w:rsidR="00081467" w:rsidRPr="004C6D41" w:rsidRDefault="00081467" w:rsidP="00081467">
            <w:pPr>
              <w:ind w:left="27" w:firstLine="142"/>
              <w:jc w:val="both"/>
              <w:rPr>
                <w:sz w:val="18"/>
                <w:szCs w:val="18"/>
              </w:rPr>
            </w:pPr>
            <w:r w:rsidRPr="004C6D41">
              <w:rPr>
                <w:sz w:val="18"/>
                <w:szCs w:val="18"/>
              </w:rPr>
              <w:t xml:space="preserve">Оригиналы приложений к разделу «Пояснительная записка» сформировать в отдельный том и предоставить Заказчику в 1 экз. на бумажном носителе. </w:t>
            </w:r>
            <w:proofErr w:type="gramStart"/>
            <w:r w:rsidRPr="004C6D41">
              <w:rPr>
                <w:sz w:val="18"/>
                <w:szCs w:val="18"/>
              </w:rPr>
              <w:t>После получения положительного заключения государственной экспертизы проектной документации и результатов инженерных изысканий, Подрядчику необходимо откорректировать проектную документацию, рабочую документацию, сметную документацию, инженерные и археологические изыскания в соответствии с положительным заключением государственной экспертизы проектной документации и результатов инженерных изысканий и разместить их и иную документацию в среде общих данных в форматах, установленных в требованиях к Информационной модели объекта капитального строительства, а</w:t>
            </w:r>
            <w:proofErr w:type="gramEnd"/>
            <w:r w:rsidRPr="004C6D41">
              <w:rPr>
                <w:sz w:val="18"/>
                <w:szCs w:val="18"/>
              </w:rPr>
              <w:t xml:space="preserve"> также выдать Заказчику:</w:t>
            </w:r>
          </w:p>
          <w:p w:rsidR="00081467" w:rsidRPr="004C6D41" w:rsidRDefault="00081467" w:rsidP="00081467">
            <w:pPr>
              <w:ind w:left="27" w:firstLine="142"/>
              <w:jc w:val="both"/>
              <w:rPr>
                <w:sz w:val="18"/>
                <w:szCs w:val="18"/>
              </w:rPr>
            </w:pPr>
            <w:r w:rsidRPr="004C6D41">
              <w:rPr>
                <w:sz w:val="18"/>
                <w:szCs w:val="18"/>
              </w:rPr>
              <w:t xml:space="preserve"> - проектную документацию в 5 экз. на бумажном носителе в альбомах формата А</w:t>
            </w:r>
            <w:proofErr w:type="gramStart"/>
            <w:r w:rsidRPr="004C6D41">
              <w:rPr>
                <w:sz w:val="18"/>
                <w:szCs w:val="18"/>
              </w:rPr>
              <w:t>4</w:t>
            </w:r>
            <w:proofErr w:type="gramEnd"/>
            <w:r w:rsidRPr="004C6D41">
              <w:rPr>
                <w:sz w:val="18"/>
                <w:szCs w:val="18"/>
              </w:rPr>
              <w:t>, А3 с переплётом и обложками в 2 экз. на компакт-диске в формате PDF и DWG;</w:t>
            </w:r>
          </w:p>
          <w:p w:rsidR="00081467" w:rsidRPr="004C6D41" w:rsidRDefault="00081467" w:rsidP="00081467">
            <w:pPr>
              <w:ind w:left="27" w:firstLine="142"/>
              <w:jc w:val="both"/>
              <w:rPr>
                <w:sz w:val="18"/>
                <w:szCs w:val="18"/>
              </w:rPr>
            </w:pPr>
            <w:r w:rsidRPr="004C6D41">
              <w:rPr>
                <w:sz w:val="18"/>
                <w:szCs w:val="18"/>
              </w:rPr>
              <w:t xml:space="preserve"> - инженерные и археологические изыскания в 4 экз. на бумажном носителе и в 2 экз. на компакт-диске в формате PDF и DWG;</w:t>
            </w:r>
          </w:p>
          <w:p w:rsidR="00081467" w:rsidRPr="004C6D41" w:rsidRDefault="00081467" w:rsidP="00081467">
            <w:pPr>
              <w:ind w:left="27" w:firstLine="142"/>
              <w:jc w:val="both"/>
              <w:rPr>
                <w:sz w:val="18"/>
                <w:szCs w:val="18"/>
              </w:rPr>
            </w:pPr>
            <w:r w:rsidRPr="004C6D41">
              <w:rPr>
                <w:sz w:val="18"/>
                <w:szCs w:val="18"/>
              </w:rPr>
              <w:t xml:space="preserve"> - проект планировки и проект межевания территории в 4 экземплярах на бумажном носителе и 2 экземплярах на компакт-диске. </w:t>
            </w:r>
          </w:p>
          <w:p w:rsidR="00081467" w:rsidRPr="004C6D41" w:rsidRDefault="00081467" w:rsidP="00081467">
            <w:pPr>
              <w:ind w:left="27" w:firstLine="142"/>
              <w:jc w:val="both"/>
              <w:rPr>
                <w:sz w:val="18"/>
                <w:szCs w:val="18"/>
              </w:rPr>
            </w:pPr>
            <w:r w:rsidRPr="004C6D41">
              <w:rPr>
                <w:sz w:val="18"/>
                <w:szCs w:val="18"/>
              </w:rPr>
              <w:t>Требования к электронной версии:</w:t>
            </w:r>
          </w:p>
          <w:p w:rsidR="00081467" w:rsidRPr="004C6D41" w:rsidRDefault="00081467" w:rsidP="00081467">
            <w:pPr>
              <w:ind w:left="27" w:firstLine="142"/>
              <w:jc w:val="both"/>
              <w:rPr>
                <w:sz w:val="18"/>
                <w:szCs w:val="18"/>
              </w:rPr>
            </w:pPr>
            <w:r w:rsidRPr="004C6D41">
              <w:rPr>
                <w:sz w:val="18"/>
                <w:szCs w:val="18"/>
              </w:rPr>
              <w:t xml:space="preserve"> • Электронные версии отчетных материалов должны строго </w:t>
            </w:r>
            <w:proofErr w:type="gramStart"/>
            <w:r w:rsidRPr="004C6D41">
              <w:rPr>
                <w:sz w:val="18"/>
                <w:szCs w:val="18"/>
              </w:rPr>
              <w:t>соответствовать бумажным версиям отчетных материалов и являться</w:t>
            </w:r>
            <w:proofErr w:type="gramEnd"/>
            <w:r w:rsidRPr="004C6D41">
              <w:rPr>
                <w:sz w:val="18"/>
                <w:szCs w:val="18"/>
              </w:rPr>
              <w:t xml:space="preserve"> сканированной версией бумажного тома с подписями в формате *.</w:t>
            </w:r>
            <w:proofErr w:type="spellStart"/>
            <w:r w:rsidRPr="004C6D41">
              <w:rPr>
                <w:sz w:val="18"/>
                <w:szCs w:val="18"/>
              </w:rPr>
              <w:t>pdf</w:t>
            </w:r>
            <w:proofErr w:type="spellEnd"/>
            <w:r w:rsidRPr="004C6D41">
              <w:rPr>
                <w:sz w:val="18"/>
                <w:szCs w:val="18"/>
              </w:rPr>
              <w:t>;</w:t>
            </w:r>
          </w:p>
          <w:p w:rsidR="00081467" w:rsidRPr="004C6D41" w:rsidRDefault="00081467" w:rsidP="00081467">
            <w:pPr>
              <w:ind w:left="27" w:firstLine="142"/>
              <w:jc w:val="both"/>
              <w:rPr>
                <w:sz w:val="18"/>
                <w:szCs w:val="18"/>
              </w:rPr>
            </w:pPr>
            <w:r w:rsidRPr="004C6D41">
              <w:rPr>
                <w:sz w:val="18"/>
                <w:szCs w:val="18"/>
              </w:rPr>
              <w:t xml:space="preserve"> • Чертежи основных комплектов передаются в формате (*.</w:t>
            </w:r>
            <w:proofErr w:type="spellStart"/>
            <w:r w:rsidRPr="004C6D41">
              <w:rPr>
                <w:sz w:val="18"/>
                <w:szCs w:val="18"/>
              </w:rPr>
              <w:t>dwg</w:t>
            </w:r>
            <w:proofErr w:type="spellEnd"/>
            <w:r w:rsidRPr="004C6D41">
              <w:rPr>
                <w:sz w:val="18"/>
                <w:szCs w:val="18"/>
              </w:rPr>
              <w:t>) и *.</w:t>
            </w:r>
            <w:proofErr w:type="spellStart"/>
            <w:r w:rsidRPr="004C6D41">
              <w:rPr>
                <w:sz w:val="18"/>
                <w:szCs w:val="18"/>
              </w:rPr>
              <w:t>pdf</w:t>
            </w:r>
            <w:proofErr w:type="spellEnd"/>
            <w:r w:rsidRPr="004C6D41">
              <w:rPr>
                <w:sz w:val="18"/>
                <w:szCs w:val="18"/>
              </w:rPr>
              <w:t xml:space="preserve">; </w:t>
            </w:r>
          </w:p>
          <w:p w:rsidR="00081467" w:rsidRPr="004C6D41" w:rsidRDefault="00081467" w:rsidP="00081467">
            <w:pPr>
              <w:ind w:left="27" w:firstLine="142"/>
              <w:jc w:val="both"/>
              <w:rPr>
                <w:sz w:val="18"/>
                <w:szCs w:val="18"/>
              </w:rPr>
            </w:pPr>
            <w:r w:rsidRPr="004C6D41">
              <w:rPr>
                <w:sz w:val="18"/>
                <w:szCs w:val="18"/>
              </w:rPr>
              <w:t xml:space="preserve">• Текстовая часть передается в формате </w:t>
            </w:r>
            <w:proofErr w:type="spellStart"/>
            <w:r w:rsidRPr="004C6D41">
              <w:rPr>
                <w:sz w:val="18"/>
                <w:szCs w:val="18"/>
              </w:rPr>
              <w:t>word</w:t>
            </w:r>
            <w:proofErr w:type="spellEnd"/>
            <w:r w:rsidRPr="004C6D41">
              <w:rPr>
                <w:sz w:val="18"/>
                <w:szCs w:val="18"/>
              </w:rPr>
              <w:t xml:space="preserve">, </w:t>
            </w:r>
            <w:proofErr w:type="spellStart"/>
            <w:r w:rsidRPr="004C6D41">
              <w:rPr>
                <w:sz w:val="18"/>
                <w:szCs w:val="18"/>
              </w:rPr>
              <w:t>excel</w:t>
            </w:r>
            <w:proofErr w:type="spellEnd"/>
            <w:r w:rsidRPr="004C6D41">
              <w:rPr>
                <w:sz w:val="18"/>
                <w:szCs w:val="18"/>
              </w:rPr>
              <w:t xml:space="preserve"> и *.</w:t>
            </w:r>
            <w:proofErr w:type="spellStart"/>
            <w:r w:rsidRPr="004C6D41">
              <w:rPr>
                <w:sz w:val="18"/>
                <w:szCs w:val="18"/>
              </w:rPr>
              <w:t>pdf</w:t>
            </w:r>
            <w:proofErr w:type="spellEnd"/>
            <w:r w:rsidRPr="004C6D41">
              <w:rPr>
                <w:sz w:val="18"/>
                <w:szCs w:val="18"/>
              </w:rPr>
              <w:t>.</w:t>
            </w:r>
          </w:p>
          <w:p w:rsidR="00081467" w:rsidRPr="004C6D41" w:rsidRDefault="00081467" w:rsidP="00081467">
            <w:pPr>
              <w:ind w:left="27" w:firstLine="142"/>
              <w:jc w:val="both"/>
              <w:rPr>
                <w:sz w:val="18"/>
                <w:szCs w:val="18"/>
              </w:rPr>
            </w:pPr>
          </w:p>
          <w:p w:rsidR="00081467" w:rsidRPr="004C6D41" w:rsidRDefault="00081467" w:rsidP="00081467">
            <w:pPr>
              <w:ind w:left="27" w:firstLine="142"/>
              <w:jc w:val="both"/>
              <w:rPr>
                <w:sz w:val="18"/>
                <w:szCs w:val="18"/>
              </w:rPr>
            </w:pPr>
            <w:r w:rsidRPr="004C6D41">
              <w:rPr>
                <w:sz w:val="18"/>
                <w:szCs w:val="18"/>
              </w:rPr>
              <w:t>Требования к бумажной версии:</w:t>
            </w:r>
          </w:p>
          <w:p w:rsidR="00081467" w:rsidRPr="004C6D41" w:rsidRDefault="00081467" w:rsidP="00081467">
            <w:pPr>
              <w:ind w:left="27" w:firstLine="142"/>
              <w:jc w:val="both"/>
              <w:rPr>
                <w:sz w:val="18"/>
                <w:szCs w:val="18"/>
              </w:rPr>
            </w:pPr>
            <w:r w:rsidRPr="004C6D41">
              <w:rPr>
                <w:sz w:val="18"/>
                <w:szCs w:val="18"/>
              </w:rPr>
              <w:t xml:space="preserve"> На титульных листах обязательно наличие оригинальных подписей и печати; </w:t>
            </w:r>
          </w:p>
          <w:p w:rsidR="00081467" w:rsidRPr="004C6D41" w:rsidRDefault="00081467" w:rsidP="00081467">
            <w:pPr>
              <w:ind w:left="27" w:firstLine="142"/>
              <w:jc w:val="both"/>
              <w:rPr>
                <w:sz w:val="18"/>
                <w:szCs w:val="18"/>
              </w:rPr>
            </w:pPr>
            <w:r w:rsidRPr="004C6D41">
              <w:rPr>
                <w:sz w:val="18"/>
                <w:szCs w:val="18"/>
              </w:rPr>
              <w:t>На чертежах обязательно наличие подписей.</w:t>
            </w:r>
          </w:p>
          <w:p w:rsidR="00081467" w:rsidRPr="004C6D41" w:rsidRDefault="00081467" w:rsidP="00081467">
            <w:pPr>
              <w:ind w:left="27" w:firstLine="142"/>
              <w:jc w:val="both"/>
              <w:rPr>
                <w:sz w:val="18"/>
                <w:szCs w:val="18"/>
              </w:rPr>
            </w:pPr>
            <w:r w:rsidRPr="004C6D41">
              <w:rPr>
                <w:sz w:val="18"/>
                <w:szCs w:val="18"/>
              </w:rPr>
              <w:t xml:space="preserve"> - проектную документацию, инженерные и археологические изыскания, рабочую документацию, сметную документацию, архитектурный паспорт объекта (паспорт цветового решения фасадов), перечень технологического оборудования в архивных папках, положительное заключение </w:t>
            </w:r>
            <w:proofErr w:type="gramStart"/>
            <w:r w:rsidRPr="004C6D41">
              <w:rPr>
                <w:sz w:val="18"/>
                <w:szCs w:val="18"/>
              </w:rPr>
              <w:t>государственной</w:t>
            </w:r>
            <w:proofErr w:type="gramEnd"/>
          </w:p>
          <w:p w:rsidR="00081467" w:rsidRPr="004C6D41" w:rsidRDefault="00081467" w:rsidP="00081467">
            <w:pPr>
              <w:ind w:left="27" w:firstLine="142"/>
              <w:jc w:val="both"/>
              <w:rPr>
                <w:sz w:val="18"/>
                <w:szCs w:val="18"/>
              </w:rPr>
            </w:pPr>
            <w:proofErr w:type="gramStart"/>
            <w:r w:rsidRPr="004C6D41">
              <w:rPr>
                <w:sz w:val="18"/>
                <w:szCs w:val="18"/>
              </w:rPr>
              <w:t>экспертизы проектной документации и результатов инженерных изысканий, заключение государственной историко-культурной экспертизы в электронном виде в 2 экз. на компакт-дисках в форматах, предусмотренных Постановлением Правительства РФ от 15.09.2020 № 1431 «Об утверждении Правил формирования и ведения информационной модели объекта капитального строительства, состава сведений, документов и материалов, включаемых в информационную модель объекта капитального строительства и представляемых в форме электронных документов, и требований к</w:t>
            </w:r>
            <w:proofErr w:type="gramEnd"/>
            <w:r w:rsidRPr="004C6D41">
              <w:rPr>
                <w:sz w:val="18"/>
                <w:szCs w:val="18"/>
              </w:rPr>
              <w:t xml:space="preserve"> </w:t>
            </w:r>
            <w:proofErr w:type="gramStart"/>
            <w:r w:rsidRPr="004C6D41">
              <w:rPr>
                <w:sz w:val="18"/>
                <w:szCs w:val="18"/>
              </w:rPr>
              <w:t xml:space="preserve">форматам указанных электронных документов, а также о внесении изменения в пункт 6 Положения о выполнении инженерных </w:t>
            </w:r>
            <w:r w:rsidRPr="004C6D41">
              <w:rPr>
                <w:sz w:val="18"/>
                <w:szCs w:val="18"/>
              </w:rPr>
              <w:lastRenderedPageBreak/>
              <w:t xml:space="preserve">изысканий для подготовки проектной документации, строительства, реконструкции объектов капитального строительства», в том числе PDF/A, ODS, ODT, </w:t>
            </w:r>
            <w:proofErr w:type="spellStart"/>
            <w:r w:rsidRPr="004C6D41">
              <w:rPr>
                <w:sz w:val="18"/>
                <w:szCs w:val="18"/>
              </w:rPr>
              <w:t>LandXML</w:t>
            </w:r>
            <w:proofErr w:type="spellEnd"/>
            <w:r w:rsidRPr="004C6D41">
              <w:rPr>
                <w:sz w:val="18"/>
                <w:szCs w:val="18"/>
              </w:rPr>
              <w:t xml:space="preserve"> (или иной формат данных с открытой спецификацией), IFC (или иной формат данных с открытой спецификацией) и в форматах программ, в которых велась разработка, с электронными подписями</w:t>
            </w:r>
            <w:proofErr w:type="gramEnd"/>
            <w:r w:rsidRPr="004C6D41">
              <w:rPr>
                <w:sz w:val="18"/>
                <w:szCs w:val="18"/>
              </w:rPr>
              <w:t xml:space="preserve"> ответственных лиц, с загрузкой в соответствующие каталоги в среде общих данных Заказчика; </w:t>
            </w:r>
          </w:p>
          <w:p w:rsidR="00081467" w:rsidRPr="004C6D41" w:rsidRDefault="00081467" w:rsidP="00081467">
            <w:pPr>
              <w:ind w:left="27" w:firstLine="142"/>
              <w:jc w:val="both"/>
              <w:rPr>
                <w:sz w:val="18"/>
                <w:szCs w:val="18"/>
              </w:rPr>
            </w:pPr>
            <w:r w:rsidRPr="004C6D41">
              <w:rPr>
                <w:sz w:val="18"/>
                <w:szCs w:val="18"/>
              </w:rPr>
              <w:t>- рабочую документацию в 5 экз. на бумаге в альбомах формата А</w:t>
            </w:r>
            <w:proofErr w:type="gramStart"/>
            <w:r w:rsidRPr="004C6D41">
              <w:rPr>
                <w:sz w:val="18"/>
                <w:szCs w:val="18"/>
              </w:rPr>
              <w:t>4</w:t>
            </w:r>
            <w:proofErr w:type="gramEnd"/>
            <w:r w:rsidRPr="004C6D41">
              <w:rPr>
                <w:sz w:val="18"/>
                <w:szCs w:val="18"/>
              </w:rPr>
              <w:t xml:space="preserve">, А3 с переплётом и обложками и в 2 экз. на компакт-диске в архивных папках, сформированных по разделам, с приложением описания вложений в форматах </w:t>
            </w:r>
            <w:proofErr w:type="spellStart"/>
            <w:r w:rsidRPr="004C6D41">
              <w:rPr>
                <w:sz w:val="18"/>
                <w:szCs w:val="18"/>
              </w:rPr>
              <w:t>Excel</w:t>
            </w:r>
            <w:proofErr w:type="spellEnd"/>
            <w:r w:rsidRPr="004C6D41">
              <w:rPr>
                <w:sz w:val="18"/>
                <w:szCs w:val="18"/>
              </w:rPr>
              <w:t xml:space="preserve">, PDF, DWG, </w:t>
            </w:r>
            <w:proofErr w:type="spellStart"/>
            <w:r w:rsidRPr="004C6D41">
              <w:rPr>
                <w:sz w:val="18"/>
                <w:szCs w:val="18"/>
              </w:rPr>
              <w:t>Word</w:t>
            </w:r>
            <w:proofErr w:type="spellEnd"/>
            <w:r w:rsidRPr="004C6D41">
              <w:rPr>
                <w:sz w:val="18"/>
                <w:szCs w:val="18"/>
              </w:rPr>
              <w:t>.</w:t>
            </w:r>
          </w:p>
          <w:p w:rsidR="00081467" w:rsidRPr="004C6D41" w:rsidRDefault="00081467" w:rsidP="00081467">
            <w:pPr>
              <w:ind w:left="27" w:firstLine="142"/>
              <w:jc w:val="both"/>
              <w:rPr>
                <w:sz w:val="18"/>
                <w:szCs w:val="18"/>
              </w:rPr>
            </w:pPr>
            <w:r w:rsidRPr="004C6D41">
              <w:rPr>
                <w:sz w:val="18"/>
                <w:szCs w:val="18"/>
              </w:rPr>
              <w:t>- сметную документацию в 4 экз. на бумажном носителе</w:t>
            </w:r>
            <w:proofErr w:type="gramStart"/>
            <w:r w:rsidRPr="004C6D41">
              <w:rPr>
                <w:sz w:val="18"/>
                <w:szCs w:val="18"/>
              </w:rPr>
              <w:t>.</w:t>
            </w:r>
            <w:proofErr w:type="gramEnd"/>
            <w:r w:rsidRPr="004C6D41">
              <w:rPr>
                <w:sz w:val="18"/>
                <w:szCs w:val="18"/>
              </w:rPr>
              <w:t xml:space="preserve"> </w:t>
            </w:r>
            <w:proofErr w:type="gramStart"/>
            <w:r w:rsidRPr="004C6D41">
              <w:rPr>
                <w:sz w:val="18"/>
                <w:szCs w:val="18"/>
              </w:rPr>
              <w:t>и</w:t>
            </w:r>
            <w:proofErr w:type="gramEnd"/>
            <w:r w:rsidRPr="004C6D41">
              <w:rPr>
                <w:sz w:val="18"/>
                <w:szCs w:val="18"/>
              </w:rPr>
              <w:t xml:space="preserve"> 2 экз. в формате </w:t>
            </w:r>
            <w:proofErr w:type="spellStart"/>
            <w:r w:rsidRPr="004C6D41">
              <w:rPr>
                <w:sz w:val="18"/>
                <w:szCs w:val="18"/>
              </w:rPr>
              <w:t>Excel</w:t>
            </w:r>
            <w:proofErr w:type="spellEnd"/>
            <w:r w:rsidRPr="004C6D41">
              <w:rPr>
                <w:sz w:val="18"/>
                <w:szCs w:val="18"/>
              </w:rPr>
              <w:t xml:space="preserve">, и в </w:t>
            </w:r>
            <w:proofErr w:type="spellStart"/>
            <w:r w:rsidRPr="004C6D41">
              <w:rPr>
                <w:sz w:val="18"/>
                <w:szCs w:val="18"/>
              </w:rPr>
              <w:t>ГрандСмета</w:t>
            </w:r>
            <w:proofErr w:type="spellEnd"/>
            <w:r w:rsidRPr="004C6D41">
              <w:rPr>
                <w:sz w:val="18"/>
                <w:szCs w:val="18"/>
              </w:rPr>
              <w:t xml:space="preserve"> на компакт-диске.</w:t>
            </w:r>
          </w:p>
          <w:p w:rsidR="00081467" w:rsidRPr="004C6D41" w:rsidRDefault="00081467" w:rsidP="00081467">
            <w:pPr>
              <w:ind w:left="27" w:firstLine="142"/>
              <w:jc w:val="both"/>
              <w:rPr>
                <w:sz w:val="18"/>
                <w:szCs w:val="18"/>
              </w:rPr>
            </w:pPr>
            <w:r w:rsidRPr="004C6D41">
              <w:rPr>
                <w:sz w:val="18"/>
                <w:szCs w:val="18"/>
              </w:rPr>
              <w:t xml:space="preserve"> Всю документацию брошюруют в тома, сложенные на формат А4 (раздел 8 ГОСТ </w:t>
            </w:r>
            <w:proofErr w:type="gramStart"/>
            <w:r w:rsidRPr="004C6D41">
              <w:rPr>
                <w:sz w:val="18"/>
                <w:szCs w:val="18"/>
              </w:rPr>
              <w:t>Р</w:t>
            </w:r>
            <w:proofErr w:type="gramEnd"/>
            <w:r w:rsidRPr="004C6D41">
              <w:rPr>
                <w:sz w:val="18"/>
                <w:szCs w:val="18"/>
              </w:rPr>
              <w:t xml:space="preserve"> 21.101-2020), документация предоставляется в архивных папках или коробках.</w:t>
            </w:r>
          </w:p>
          <w:p w:rsidR="00081467" w:rsidRPr="004C6D41" w:rsidRDefault="00081467" w:rsidP="00081467">
            <w:pPr>
              <w:ind w:left="27" w:firstLine="142"/>
              <w:jc w:val="both"/>
              <w:rPr>
                <w:sz w:val="18"/>
                <w:szCs w:val="18"/>
              </w:rPr>
            </w:pPr>
            <w:r w:rsidRPr="004C6D41">
              <w:rPr>
                <w:sz w:val="18"/>
                <w:szCs w:val="18"/>
              </w:rPr>
              <w:t xml:space="preserve"> Состав и содержание компакт-диска должно соответствовать комплекту документации, прошедшей государственные экспертизы и соответствующей положительным заключениям. Перечень технологического оборудования, согласованный с Заказчиком, предоставить на бумажном носителе – 3 экз.; на CD диске – 2экз. </w:t>
            </w:r>
          </w:p>
          <w:p w:rsidR="00081467" w:rsidRPr="004C6D41" w:rsidRDefault="00081467" w:rsidP="00081467">
            <w:pPr>
              <w:ind w:left="27" w:firstLine="142"/>
              <w:jc w:val="both"/>
              <w:rPr>
                <w:sz w:val="18"/>
                <w:szCs w:val="18"/>
              </w:rPr>
            </w:pPr>
            <w:r w:rsidRPr="004C6D41">
              <w:rPr>
                <w:sz w:val="18"/>
                <w:szCs w:val="18"/>
              </w:rPr>
              <w:t>Положительное заключение государственной экспертизы проектной документации и результатов инженерных изысканий (Оригинал) предоставить на бумажном носителе в 4 экз. и на компакт-дисках – 2 экз.</w:t>
            </w:r>
          </w:p>
          <w:p w:rsidR="00081467" w:rsidRPr="004C6D41" w:rsidRDefault="00081467" w:rsidP="00081467">
            <w:pPr>
              <w:ind w:left="27" w:firstLine="142"/>
              <w:jc w:val="both"/>
              <w:rPr>
                <w:sz w:val="18"/>
                <w:szCs w:val="18"/>
              </w:rPr>
            </w:pPr>
            <w:r w:rsidRPr="004C6D41">
              <w:rPr>
                <w:sz w:val="18"/>
                <w:szCs w:val="18"/>
              </w:rPr>
              <w:t xml:space="preserve">Письма и чертежи со штампами инженерных служб о согласовании проектной документации предоставить на бумажном носителе (оригиналы) в 1 экз., копии в 2 экз., на CD диске – 1 экз. (электронная версия: в формате PDF). </w:t>
            </w:r>
          </w:p>
          <w:p w:rsidR="00081467" w:rsidRPr="004C6D41" w:rsidRDefault="00081467" w:rsidP="00081467">
            <w:pPr>
              <w:ind w:left="27" w:firstLine="142"/>
              <w:jc w:val="both"/>
              <w:rPr>
                <w:sz w:val="18"/>
                <w:szCs w:val="18"/>
              </w:rPr>
            </w:pPr>
            <w:r w:rsidRPr="004C6D41">
              <w:rPr>
                <w:sz w:val="18"/>
                <w:szCs w:val="18"/>
              </w:rPr>
              <w:t xml:space="preserve">Заверить подписи ответственных лиц на титульных листах печатью организации, выполнившей данную проектную документацию, отчеты инженерных изысканий. </w:t>
            </w:r>
          </w:p>
          <w:p w:rsidR="00081467" w:rsidRPr="004C6D41" w:rsidRDefault="00081467" w:rsidP="00081467">
            <w:pPr>
              <w:ind w:left="27" w:firstLine="142"/>
              <w:jc w:val="both"/>
              <w:rPr>
                <w:sz w:val="18"/>
                <w:szCs w:val="18"/>
              </w:rPr>
            </w:pPr>
            <w:r w:rsidRPr="004C6D41">
              <w:rPr>
                <w:sz w:val="18"/>
                <w:szCs w:val="18"/>
              </w:rPr>
              <w:t xml:space="preserve">Технические отчеты по инженерным изысканиям, проектная документация в электронном виде должны соответствовать оригиналу бумажной версии (с подписями и печатями). </w:t>
            </w:r>
          </w:p>
          <w:p w:rsidR="00081467" w:rsidRPr="004C6D41" w:rsidRDefault="00081467" w:rsidP="00081467">
            <w:pPr>
              <w:ind w:left="27" w:firstLine="142"/>
              <w:jc w:val="both"/>
              <w:rPr>
                <w:sz w:val="18"/>
                <w:szCs w:val="18"/>
              </w:rPr>
            </w:pPr>
            <w:r w:rsidRPr="004C6D41">
              <w:rPr>
                <w:sz w:val="18"/>
                <w:szCs w:val="18"/>
              </w:rPr>
              <w:t>На CD дисках написать (указать) наименование объекта, вид документации, отчетов и т.д., шифр и год разработки документации, наименование заказчика и подрядчика (проектная организация).</w:t>
            </w:r>
          </w:p>
          <w:p w:rsidR="00081467" w:rsidRPr="004C6D41" w:rsidRDefault="00081467" w:rsidP="00081467">
            <w:pPr>
              <w:ind w:left="27" w:firstLine="142"/>
              <w:jc w:val="both"/>
              <w:rPr>
                <w:sz w:val="18"/>
                <w:szCs w:val="18"/>
              </w:rPr>
            </w:pPr>
          </w:p>
          <w:p w:rsidR="00081467" w:rsidRPr="004C6D41" w:rsidRDefault="00081467" w:rsidP="00081467">
            <w:pPr>
              <w:ind w:left="27" w:firstLine="142"/>
              <w:jc w:val="both"/>
              <w:rPr>
                <w:sz w:val="18"/>
                <w:szCs w:val="18"/>
              </w:rPr>
            </w:pPr>
            <w:r w:rsidRPr="004C6D41">
              <w:rPr>
                <w:sz w:val="18"/>
                <w:szCs w:val="18"/>
              </w:rPr>
              <w:t>Многоквартирные дома должны иметь:</w:t>
            </w:r>
          </w:p>
          <w:p w:rsidR="00081467" w:rsidRPr="004C6D41" w:rsidRDefault="00081467" w:rsidP="00081467">
            <w:pPr>
              <w:ind w:left="27" w:firstLine="142"/>
              <w:jc w:val="both"/>
              <w:rPr>
                <w:sz w:val="18"/>
                <w:szCs w:val="18"/>
              </w:rPr>
            </w:pPr>
            <w:r w:rsidRPr="004C6D41">
              <w:rPr>
                <w:sz w:val="18"/>
                <w:szCs w:val="18"/>
              </w:rPr>
              <w:t>- положительное заключение государственной экспертизы проектной документации и результатов инженерных изысканий, проведенной в соответствии с  требованиями действующего законодательства;</w:t>
            </w:r>
          </w:p>
          <w:p w:rsidR="00081467" w:rsidRPr="004C6D41" w:rsidRDefault="00081467" w:rsidP="00081467">
            <w:pPr>
              <w:ind w:left="27" w:firstLine="142"/>
              <w:jc w:val="both"/>
              <w:rPr>
                <w:sz w:val="18"/>
                <w:szCs w:val="18"/>
              </w:rPr>
            </w:pPr>
            <w:r w:rsidRPr="004C6D41">
              <w:rPr>
                <w:sz w:val="18"/>
                <w:szCs w:val="18"/>
              </w:rPr>
              <w:t>- несущие строительные конструкции должны быть выполнены из следующих материалов:</w:t>
            </w:r>
          </w:p>
          <w:p w:rsidR="00081467" w:rsidRPr="004C6D41" w:rsidRDefault="00081467" w:rsidP="00081467">
            <w:pPr>
              <w:ind w:left="27" w:firstLine="142"/>
              <w:jc w:val="both"/>
              <w:rPr>
                <w:sz w:val="18"/>
                <w:szCs w:val="18"/>
              </w:rPr>
            </w:pPr>
            <w:r w:rsidRPr="004C6D41">
              <w:rPr>
                <w:sz w:val="18"/>
                <w:szCs w:val="18"/>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081467" w:rsidRPr="004C6D41" w:rsidRDefault="00081467" w:rsidP="00081467">
            <w:pPr>
              <w:ind w:left="27" w:firstLine="142"/>
              <w:jc w:val="both"/>
              <w:rPr>
                <w:sz w:val="18"/>
                <w:szCs w:val="18"/>
              </w:rPr>
            </w:pPr>
            <w:r w:rsidRPr="004C6D41">
              <w:rPr>
                <w:sz w:val="18"/>
                <w:szCs w:val="18"/>
              </w:rPr>
              <w:t>б) перекрытия из сборных и монолитных железобетонных конструкций;</w:t>
            </w:r>
          </w:p>
          <w:p w:rsidR="00081467" w:rsidRPr="004C6D41" w:rsidRDefault="00081467" w:rsidP="00081467">
            <w:pPr>
              <w:ind w:left="27" w:firstLine="142"/>
              <w:jc w:val="both"/>
              <w:rPr>
                <w:sz w:val="18"/>
                <w:szCs w:val="18"/>
              </w:rPr>
            </w:pPr>
            <w:r w:rsidRPr="004C6D41">
              <w:rPr>
                <w:sz w:val="18"/>
                <w:szCs w:val="18"/>
              </w:rPr>
              <w:t>в) фундаменты из сборных и монолитных железобетонных и каменных конструкций.</w:t>
            </w:r>
          </w:p>
          <w:p w:rsidR="00081467" w:rsidRPr="004C6D41" w:rsidRDefault="00081467" w:rsidP="00081467">
            <w:pPr>
              <w:ind w:left="27" w:firstLine="142"/>
              <w:jc w:val="both"/>
              <w:rPr>
                <w:sz w:val="18"/>
                <w:szCs w:val="18"/>
              </w:rPr>
            </w:pPr>
            <w:r w:rsidRPr="004C6D41">
              <w:rPr>
                <w:sz w:val="18"/>
                <w:szCs w:val="18"/>
              </w:rPr>
              <w:t>г) подключение к централизованным  сетям инженерно-технического обеспечения по выданным соответствующими   ресурсоснабжающими и иными организациями техническим условиям;</w:t>
            </w:r>
          </w:p>
          <w:p w:rsidR="00081467" w:rsidRPr="004C6D41" w:rsidRDefault="00081467" w:rsidP="00081467">
            <w:pPr>
              <w:ind w:left="27" w:firstLine="142"/>
              <w:jc w:val="both"/>
              <w:rPr>
                <w:sz w:val="18"/>
                <w:szCs w:val="18"/>
              </w:rPr>
            </w:pPr>
            <w:r w:rsidRPr="004C6D41">
              <w:rPr>
                <w:sz w:val="18"/>
                <w:szCs w:val="18"/>
              </w:rPr>
              <w:t xml:space="preserve">д) санитарный узел (раздельный или совмещенный), который должен быть внутриквартирным и включать ванну, унитаз, раковину. </w:t>
            </w:r>
          </w:p>
          <w:p w:rsidR="00081467" w:rsidRPr="004C6D41" w:rsidRDefault="00081467" w:rsidP="00081467">
            <w:pPr>
              <w:ind w:left="27" w:firstLine="142"/>
              <w:jc w:val="both"/>
              <w:rPr>
                <w:sz w:val="18"/>
                <w:szCs w:val="18"/>
              </w:rPr>
            </w:pPr>
            <w:r w:rsidRPr="004C6D41">
              <w:rPr>
                <w:sz w:val="18"/>
                <w:szCs w:val="18"/>
              </w:rPr>
              <w:t xml:space="preserve">Внутридомовые инженерные системы, включая системы: </w:t>
            </w:r>
          </w:p>
          <w:p w:rsidR="00081467" w:rsidRPr="004C6D41" w:rsidRDefault="00081467" w:rsidP="00081467">
            <w:pPr>
              <w:ind w:left="27" w:firstLine="142"/>
              <w:jc w:val="both"/>
              <w:rPr>
                <w:sz w:val="18"/>
                <w:szCs w:val="18"/>
              </w:rPr>
            </w:pPr>
            <w:r w:rsidRPr="004C6D41">
              <w:rPr>
                <w:sz w:val="18"/>
                <w:szCs w:val="18"/>
              </w:rPr>
              <w:t>а) электроснабжения (с силовым и иным электрооборудованием в соответствии с проектной документацией);</w:t>
            </w:r>
          </w:p>
          <w:p w:rsidR="00081467" w:rsidRPr="004C6D41" w:rsidRDefault="00081467" w:rsidP="00081467">
            <w:pPr>
              <w:ind w:left="27" w:firstLine="142"/>
              <w:jc w:val="both"/>
              <w:rPr>
                <w:sz w:val="18"/>
                <w:szCs w:val="18"/>
              </w:rPr>
            </w:pPr>
            <w:r w:rsidRPr="004C6D41">
              <w:rPr>
                <w:sz w:val="18"/>
                <w:szCs w:val="18"/>
              </w:rPr>
              <w:t>б) холодного водоснабжения;</w:t>
            </w:r>
          </w:p>
          <w:p w:rsidR="00081467" w:rsidRPr="004C6D41" w:rsidRDefault="00081467" w:rsidP="00081467">
            <w:pPr>
              <w:ind w:left="27" w:firstLine="142"/>
              <w:jc w:val="both"/>
              <w:rPr>
                <w:sz w:val="18"/>
                <w:szCs w:val="18"/>
              </w:rPr>
            </w:pPr>
            <w:r w:rsidRPr="004C6D41">
              <w:rPr>
                <w:sz w:val="18"/>
                <w:szCs w:val="18"/>
              </w:rPr>
              <w:t xml:space="preserve">в) водоотведения (канализации); </w:t>
            </w:r>
          </w:p>
          <w:p w:rsidR="00081467" w:rsidRPr="004C6D41" w:rsidRDefault="00081467" w:rsidP="00081467">
            <w:pPr>
              <w:ind w:left="27" w:firstLine="142"/>
              <w:jc w:val="both"/>
              <w:rPr>
                <w:sz w:val="18"/>
                <w:szCs w:val="18"/>
              </w:rPr>
            </w:pPr>
            <w:r w:rsidRPr="004C6D41">
              <w:rPr>
                <w:sz w:val="18"/>
                <w:szCs w:val="18"/>
              </w:rPr>
              <w:t>г) отопления;</w:t>
            </w:r>
          </w:p>
          <w:p w:rsidR="00081467" w:rsidRPr="004C6D41" w:rsidRDefault="00081467" w:rsidP="00081467">
            <w:pPr>
              <w:ind w:left="27" w:firstLine="142"/>
              <w:jc w:val="both"/>
              <w:rPr>
                <w:sz w:val="18"/>
                <w:szCs w:val="18"/>
              </w:rPr>
            </w:pPr>
            <w:r w:rsidRPr="004C6D41">
              <w:rPr>
                <w:sz w:val="18"/>
                <w:szCs w:val="18"/>
              </w:rPr>
              <w:t>д) горячего водоснабжения;</w:t>
            </w:r>
          </w:p>
          <w:p w:rsidR="00081467" w:rsidRPr="004C6D41" w:rsidRDefault="00081467" w:rsidP="00081467">
            <w:pPr>
              <w:ind w:left="27" w:firstLine="142"/>
              <w:jc w:val="both"/>
              <w:rPr>
                <w:sz w:val="18"/>
                <w:szCs w:val="18"/>
              </w:rPr>
            </w:pPr>
            <w:r w:rsidRPr="004C6D41">
              <w:rPr>
                <w:sz w:val="18"/>
                <w:szCs w:val="18"/>
              </w:rPr>
              <w:t>е) противопожарной безопасности;</w:t>
            </w:r>
          </w:p>
          <w:p w:rsidR="00081467" w:rsidRPr="004C6D41" w:rsidRDefault="00081467" w:rsidP="00081467">
            <w:pPr>
              <w:ind w:left="27" w:firstLine="142"/>
              <w:jc w:val="both"/>
              <w:rPr>
                <w:sz w:val="18"/>
                <w:szCs w:val="18"/>
              </w:rPr>
            </w:pPr>
            <w:r w:rsidRPr="004C6D41">
              <w:rPr>
                <w:sz w:val="18"/>
                <w:szCs w:val="18"/>
              </w:rPr>
              <w:t>- в случае экономической целесообразности рекомендуется использовать локальные системы энергоснабжения;</w:t>
            </w:r>
          </w:p>
          <w:p w:rsidR="00081467" w:rsidRPr="004C6D41" w:rsidRDefault="00081467" w:rsidP="00081467">
            <w:pPr>
              <w:ind w:left="27" w:firstLine="142"/>
              <w:jc w:val="both"/>
              <w:rPr>
                <w:sz w:val="18"/>
                <w:szCs w:val="18"/>
              </w:rPr>
            </w:pPr>
            <w:r w:rsidRPr="004C6D41">
              <w:rPr>
                <w:sz w:val="18"/>
                <w:szCs w:val="18"/>
              </w:rPr>
              <w:t xml:space="preserve">- принятые в эксплуатацию и зарегистрированные в установленном порядке лифты (при наличии в соответствии с проектной документацией), лифты рекомендуется оснащать: </w:t>
            </w:r>
          </w:p>
          <w:p w:rsidR="00081467" w:rsidRPr="004C6D41" w:rsidRDefault="00081467" w:rsidP="00081467">
            <w:pPr>
              <w:ind w:left="27" w:firstLine="142"/>
              <w:jc w:val="both"/>
              <w:rPr>
                <w:sz w:val="18"/>
                <w:szCs w:val="18"/>
              </w:rPr>
            </w:pPr>
            <w:r w:rsidRPr="004C6D41">
              <w:rPr>
                <w:sz w:val="18"/>
                <w:szCs w:val="18"/>
              </w:rPr>
              <w:t>а) кабиной, предназначенной для пользования инвалидом на кресле-коляске с сопровождающим лицом;</w:t>
            </w:r>
          </w:p>
          <w:p w:rsidR="00081467" w:rsidRPr="004C6D41" w:rsidRDefault="00081467" w:rsidP="00081467">
            <w:pPr>
              <w:ind w:left="27" w:firstLine="142"/>
              <w:jc w:val="both"/>
              <w:rPr>
                <w:sz w:val="18"/>
                <w:szCs w:val="18"/>
              </w:rPr>
            </w:pPr>
            <w:r w:rsidRPr="004C6D41">
              <w:rPr>
                <w:sz w:val="18"/>
                <w:szCs w:val="18"/>
              </w:rPr>
              <w:t xml:space="preserve">б) оборудованием для связи с диспетчером; </w:t>
            </w:r>
          </w:p>
          <w:p w:rsidR="00081467" w:rsidRPr="004C6D41" w:rsidRDefault="00081467" w:rsidP="00081467">
            <w:pPr>
              <w:ind w:left="27" w:firstLine="142"/>
              <w:jc w:val="both"/>
              <w:rPr>
                <w:sz w:val="18"/>
                <w:szCs w:val="18"/>
              </w:rPr>
            </w:pPr>
            <w:r w:rsidRPr="004C6D41">
              <w:rPr>
                <w:sz w:val="18"/>
                <w:szCs w:val="18"/>
              </w:rPr>
              <w:t>в) аварийным освещением кабины лифта;</w:t>
            </w:r>
          </w:p>
          <w:p w:rsidR="00081467" w:rsidRPr="004C6D41" w:rsidRDefault="00081467" w:rsidP="00081467">
            <w:pPr>
              <w:ind w:left="27" w:firstLine="142"/>
              <w:jc w:val="both"/>
              <w:rPr>
                <w:sz w:val="18"/>
                <w:szCs w:val="18"/>
              </w:rPr>
            </w:pPr>
            <w:r w:rsidRPr="004C6D41">
              <w:rPr>
                <w:sz w:val="18"/>
                <w:szCs w:val="18"/>
              </w:rPr>
              <w:t>г) светодиодным освещением кабины лифта в антивандальном исполнении;</w:t>
            </w:r>
          </w:p>
          <w:p w:rsidR="00081467" w:rsidRPr="004C6D41" w:rsidRDefault="00081467" w:rsidP="00081467">
            <w:pPr>
              <w:ind w:left="27" w:firstLine="142"/>
              <w:jc w:val="both"/>
              <w:rPr>
                <w:sz w:val="18"/>
                <w:szCs w:val="18"/>
              </w:rPr>
            </w:pPr>
            <w:r w:rsidRPr="004C6D41">
              <w:rPr>
                <w:sz w:val="18"/>
                <w:szCs w:val="18"/>
              </w:rPr>
              <w:t xml:space="preserve">д) панелью управления кабиной лифта в антивандальном исполнении; </w:t>
            </w:r>
          </w:p>
          <w:p w:rsidR="00081467" w:rsidRPr="004C6D41" w:rsidRDefault="00081467" w:rsidP="00081467">
            <w:pPr>
              <w:ind w:left="27" w:firstLine="142"/>
              <w:jc w:val="both"/>
              <w:rPr>
                <w:sz w:val="18"/>
                <w:szCs w:val="18"/>
              </w:rPr>
            </w:pPr>
            <w:r w:rsidRPr="004C6D41">
              <w:rPr>
                <w:sz w:val="18"/>
                <w:szCs w:val="18"/>
              </w:rPr>
              <w:lastRenderedPageBreak/>
              <w:t>- внесенные в Государственный реестр средства измерений, поверенных предприятиями-изготовителями, принятых в эксплуатацию соответствующими ресурсоснабжающими организациями и соответствующих установленным требованиям к классам точности общедомовых (коллективных) приборов учета электрической энергии, холодной воды, горячей воды (при централизованном теплоснабжении в установленных случаях);</w:t>
            </w:r>
          </w:p>
          <w:p w:rsidR="00081467" w:rsidRPr="004C6D41" w:rsidRDefault="00081467" w:rsidP="00081467">
            <w:pPr>
              <w:ind w:left="27" w:firstLine="142"/>
              <w:jc w:val="both"/>
              <w:rPr>
                <w:sz w:val="18"/>
                <w:szCs w:val="18"/>
              </w:rPr>
            </w:pPr>
            <w:r w:rsidRPr="004C6D41">
              <w:rPr>
                <w:sz w:val="18"/>
                <w:szCs w:val="18"/>
              </w:rPr>
              <w:t xml:space="preserve">- </w:t>
            </w:r>
            <w:proofErr w:type="spellStart"/>
            <w:r w:rsidRPr="004C6D41">
              <w:rPr>
                <w:sz w:val="18"/>
                <w:szCs w:val="18"/>
              </w:rPr>
              <w:t>легкосбрасываемые</w:t>
            </w:r>
            <w:proofErr w:type="spellEnd"/>
            <w:r w:rsidRPr="004C6D41">
              <w:rPr>
                <w:sz w:val="18"/>
                <w:szCs w:val="18"/>
              </w:rPr>
              <w:t xml:space="preserve"> оконные блоки;</w:t>
            </w:r>
          </w:p>
          <w:p w:rsidR="00081467" w:rsidRPr="004C6D41" w:rsidRDefault="00081467" w:rsidP="00081467">
            <w:pPr>
              <w:ind w:left="27" w:firstLine="142"/>
              <w:jc w:val="both"/>
              <w:rPr>
                <w:sz w:val="18"/>
                <w:szCs w:val="18"/>
              </w:rPr>
            </w:pPr>
            <w:r w:rsidRPr="004C6D41">
              <w:rPr>
                <w:sz w:val="18"/>
                <w:szCs w:val="18"/>
              </w:rPr>
              <w:t>- освещение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освещенности;</w:t>
            </w:r>
          </w:p>
          <w:p w:rsidR="00081467" w:rsidRPr="004C6D41" w:rsidRDefault="00081467" w:rsidP="00081467">
            <w:pPr>
              <w:ind w:left="27" w:firstLine="142"/>
              <w:jc w:val="both"/>
              <w:rPr>
                <w:sz w:val="18"/>
                <w:szCs w:val="18"/>
              </w:rPr>
            </w:pPr>
            <w:r w:rsidRPr="004C6D41">
              <w:rPr>
                <w:sz w:val="18"/>
                <w:szCs w:val="18"/>
              </w:rPr>
              <w:t xml:space="preserve">- </w:t>
            </w:r>
            <w:proofErr w:type="gramStart"/>
            <w:r w:rsidRPr="004C6D41">
              <w:rPr>
                <w:sz w:val="18"/>
                <w:szCs w:val="18"/>
              </w:rPr>
              <w:t>при входах в подъезды дома освещение с использованием светильников в антивандальном исполнении со светодиодным источником</w:t>
            </w:r>
            <w:proofErr w:type="gramEnd"/>
            <w:r w:rsidRPr="004C6D41">
              <w:rPr>
                <w:sz w:val="18"/>
                <w:szCs w:val="18"/>
              </w:rPr>
              <w:t xml:space="preserve"> света и датчиков освещенности, козырьки над входной дверью и утепленные дверные блоки с ручками и </w:t>
            </w:r>
            <w:proofErr w:type="spellStart"/>
            <w:r w:rsidRPr="004C6D41">
              <w:rPr>
                <w:sz w:val="18"/>
                <w:szCs w:val="18"/>
              </w:rPr>
              <w:t>автодоводчиком</w:t>
            </w:r>
            <w:proofErr w:type="spellEnd"/>
            <w:r w:rsidRPr="004C6D41">
              <w:rPr>
                <w:sz w:val="18"/>
                <w:szCs w:val="18"/>
              </w:rPr>
              <w:t>;</w:t>
            </w:r>
          </w:p>
          <w:p w:rsidR="00081467" w:rsidRPr="004C6D41" w:rsidRDefault="00081467" w:rsidP="00081467">
            <w:pPr>
              <w:ind w:left="27" w:firstLine="142"/>
              <w:jc w:val="both"/>
              <w:rPr>
                <w:sz w:val="18"/>
                <w:szCs w:val="18"/>
              </w:rPr>
            </w:pPr>
            <w:r w:rsidRPr="004C6D41">
              <w:rPr>
                <w:sz w:val="18"/>
                <w:szCs w:val="18"/>
              </w:rPr>
              <w:t xml:space="preserve">- во входах в подвал (техническое подполье) дома металлические дверные блоки с замком, ручками и </w:t>
            </w:r>
            <w:proofErr w:type="spellStart"/>
            <w:r w:rsidRPr="004C6D41">
              <w:rPr>
                <w:sz w:val="18"/>
                <w:szCs w:val="18"/>
              </w:rPr>
              <w:t>автодоводчиком</w:t>
            </w:r>
            <w:proofErr w:type="spellEnd"/>
            <w:r w:rsidRPr="004C6D41">
              <w:rPr>
                <w:sz w:val="18"/>
                <w:szCs w:val="18"/>
              </w:rPr>
              <w:t>;</w:t>
            </w:r>
          </w:p>
          <w:p w:rsidR="00081467" w:rsidRPr="004C6D41" w:rsidRDefault="00081467" w:rsidP="00081467">
            <w:pPr>
              <w:ind w:left="27" w:firstLine="142"/>
              <w:jc w:val="both"/>
              <w:rPr>
                <w:sz w:val="18"/>
                <w:szCs w:val="18"/>
              </w:rPr>
            </w:pPr>
            <w:r w:rsidRPr="004C6D41">
              <w:rPr>
                <w:sz w:val="18"/>
                <w:szCs w:val="18"/>
              </w:rPr>
              <w:t>- отмостку из армированного бетона устроенную по всему  периметру дома и обеспечивающую отвод воды от фундаментов;</w:t>
            </w:r>
          </w:p>
          <w:p w:rsidR="00081467" w:rsidRPr="004C6D41" w:rsidRDefault="00081467" w:rsidP="00081467">
            <w:pPr>
              <w:ind w:left="27" w:firstLine="142"/>
              <w:jc w:val="both"/>
              <w:rPr>
                <w:sz w:val="18"/>
                <w:szCs w:val="18"/>
              </w:rPr>
            </w:pPr>
            <w:r w:rsidRPr="004C6D41">
              <w:rPr>
                <w:sz w:val="18"/>
                <w:szCs w:val="18"/>
              </w:rPr>
              <w:t>- организованный водосток;</w:t>
            </w:r>
          </w:p>
          <w:p w:rsidR="00081467" w:rsidRPr="004C6D41" w:rsidRDefault="00081467" w:rsidP="00081467">
            <w:pPr>
              <w:ind w:left="27" w:firstLine="142"/>
              <w:jc w:val="both"/>
              <w:rPr>
                <w:sz w:val="18"/>
                <w:szCs w:val="18"/>
              </w:rPr>
            </w:pPr>
            <w:r w:rsidRPr="004C6D41">
              <w:rPr>
                <w:sz w:val="18"/>
                <w:szCs w:val="18"/>
              </w:rPr>
              <w:t>- благоустройство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w:t>
            </w:r>
          </w:p>
          <w:p w:rsidR="00081467" w:rsidRPr="004C6D41" w:rsidRDefault="00081467" w:rsidP="00081467">
            <w:pPr>
              <w:ind w:left="27" w:firstLine="142"/>
              <w:jc w:val="both"/>
              <w:rPr>
                <w:sz w:val="18"/>
                <w:szCs w:val="18"/>
              </w:rPr>
            </w:pPr>
          </w:p>
          <w:p w:rsidR="00081467" w:rsidRPr="004C6D41" w:rsidRDefault="00081467" w:rsidP="00081467">
            <w:pPr>
              <w:ind w:left="27" w:firstLine="142"/>
              <w:jc w:val="both"/>
              <w:rPr>
                <w:sz w:val="18"/>
                <w:szCs w:val="18"/>
              </w:rPr>
            </w:pPr>
            <w:r w:rsidRPr="004C6D41">
              <w:rPr>
                <w:sz w:val="18"/>
                <w:szCs w:val="18"/>
              </w:rPr>
              <w:t xml:space="preserve">Жилые помещения для переселения граждан из аварийного  жилищного фонда должны располагаться на любых этажах дома с лоджиями, </w:t>
            </w:r>
            <w:proofErr w:type="gramStart"/>
            <w:r w:rsidRPr="004C6D41">
              <w:rPr>
                <w:sz w:val="18"/>
                <w:szCs w:val="18"/>
              </w:rPr>
              <w:t>кроме</w:t>
            </w:r>
            <w:proofErr w:type="gramEnd"/>
            <w:r w:rsidRPr="004C6D41">
              <w:rPr>
                <w:sz w:val="18"/>
                <w:szCs w:val="18"/>
              </w:rPr>
              <w:t xml:space="preserve"> подвального,  цокольного, технического, мансардного и должны быть:</w:t>
            </w:r>
          </w:p>
          <w:p w:rsidR="00081467" w:rsidRPr="004C6D41" w:rsidRDefault="00081467" w:rsidP="00081467">
            <w:pPr>
              <w:ind w:left="27" w:firstLine="142"/>
              <w:jc w:val="both"/>
              <w:rPr>
                <w:sz w:val="18"/>
                <w:szCs w:val="18"/>
              </w:rPr>
            </w:pPr>
            <w:r w:rsidRPr="004C6D41">
              <w:rPr>
                <w:sz w:val="18"/>
                <w:szCs w:val="18"/>
              </w:rPr>
              <w:t xml:space="preserve">- </w:t>
            </w:r>
            <w:proofErr w:type="gramStart"/>
            <w:r w:rsidRPr="004C6D41">
              <w:rPr>
                <w:sz w:val="18"/>
                <w:szCs w:val="18"/>
              </w:rPr>
              <w:t>оборудованы</w:t>
            </w:r>
            <w:proofErr w:type="gramEnd"/>
            <w:r w:rsidRPr="004C6D41">
              <w:rPr>
                <w:sz w:val="18"/>
                <w:szCs w:val="18"/>
              </w:rPr>
              <w:t xml:space="preserve"> подключенными к соответствующим внутридомовым инженерным системам внутриквартирными инженерными сетями в составе (не менее):</w:t>
            </w:r>
          </w:p>
          <w:p w:rsidR="00081467" w:rsidRPr="004C6D41" w:rsidRDefault="00081467" w:rsidP="00081467">
            <w:pPr>
              <w:ind w:left="27" w:firstLine="142"/>
              <w:jc w:val="both"/>
              <w:rPr>
                <w:sz w:val="18"/>
                <w:szCs w:val="18"/>
              </w:rPr>
            </w:pPr>
            <w:r w:rsidRPr="004C6D41">
              <w:rPr>
                <w:sz w:val="18"/>
                <w:szCs w:val="18"/>
              </w:rPr>
              <w:t>а) электроснабжения с электрическим щитком с устройствами защитного отключения;</w:t>
            </w:r>
          </w:p>
          <w:p w:rsidR="00081467" w:rsidRPr="004C6D41" w:rsidRDefault="00081467" w:rsidP="00081467">
            <w:pPr>
              <w:ind w:left="27" w:firstLine="142"/>
              <w:jc w:val="both"/>
              <w:rPr>
                <w:sz w:val="18"/>
                <w:szCs w:val="18"/>
              </w:rPr>
            </w:pPr>
            <w:r w:rsidRPr="004C6D41">
              <w:rPr>
                <w:sz w:val="18"/>
                <w:szCs w:val="18"/>
              </w:rPr>
              <w:t>б) холодного водоснабжения;</w:t>
            </w:r>
          </w:p>
          <w:p w:rsidR="00081467" w:rsidRPr="004C6D41" w:rsidRDefault="00081467" w:rsidP="00081467">
            <w:pPr>
              <w:ind w:left="27" w:firstLine="142"/>
              <w:jc w:val="both"/>
              <w:rPr>
                <w:sz w:val="18"/>
                <w:szCs w:val="18"/>
              </w:rPr>
            </w:pPr>
            <w:r w:rsidRPr="004C6D41">
              <w:rPr>
                <w:sz w:val="18"/>
                <w:szCs w:val="18"/>
              </w:rPr>
              <w:t>в) горячего водоснабжения;</w:t>
            </w:r>
          </w:p>
          <w:p w:rsidR="00081467" w:rsidRPr="004C6D41" w:rsidRDefault="00081467" w:rsidP="00081467">
            <w:pPr>
              <w:ind w:left="27" w:firstLine="142"/>
              <w:jc w:val="both"/>
              <w:rPr>
                <w:sz w:val="18"/>
                <w:szCs w:val="18"/>
              </w:rPr>
            </w:pPr>
            <w:r w:rsidRPr="004C6D41">
              <w:rPr>
                <w:sz w:val="18"/>
                <w:szCs w:val="18"/>
              </w:rPr>
              <w:t xml:space="preserve"> г) водоотведения (канализации); </w:t>
            </w:r>
          </w:p>
          <w:p w:rsidR="00081467" w:rsidRPr="004C6D41" w:rsidRDefault="00081467" w:rsidP="00081467">
            <w:pPr>
              <w:ind w:left="27" w:firstLine="142"/>
              <w:jc w:val="both"/>
              <w:rPr>
                <w:sz w:val="18"/>
                <w:szCs w:val="18"/>
              </w:rPr>
            </w:pPr>
            <w:r w:rsidRPr="004C6D41">
              <w:rPr>
                <w:sz w:val="18"/>
                <w:szCs w:val="18"/>
              </w:rPr>
              <w:t>д) отопления;</w:t>
            </w:r>
          </w:p>
          <w:p w:rsidR="00081467" w:rsidRPr="004C6D41" w:rsidRDefault="00081467" w:rsidP="00081467">
            <w:pPr>
              <w:ind w:left="27" w:firstLine="142"/>
              <w:jc w:val="both"/>
              <w:rPr>
                <w:sz w:val="18"/>
                <w:szCs w:val="18"/>
              </w:rPr>
            </w:pPr>
            <w:r w:rsidRPr="004C6D41">
              <w:rPr>
                <w:sz w:val="18"/>
                <w:szCs w:val="18"/>
              </w:rPr>
              <w:t>е) вентиляции;</w:t>
            </w:r>
          </w:p>
          <w:p w:rsidR="00081467" w:rsidRPr="004C6D41" w:rsidRDefault="00081467" w:rsidP="00081467">
            <w:pPr>
              <w:ind w:left="27" w:firstLine="142"/>
              <w:jc w:val="both"/>
              <w:rPr>
                <w:sz w:val="18"/>
                <w:szCs w:val="18"/>
              </w:rPr>
            </w:pPr>
            <w:proofErr w:type="gramStart"/>
            <w:r w:rsidRPr="004C6D41">
              <w:rPr>
                <w:sz w:val="18"/>
                <w:szCs w:val="18"/>
              </w:rPr>
              <w:t>ж) внесенными в Государственный реестр средств измерений,  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(в соответствии с проектной документацией);</w:t>
            </w:r>
            <w:proofErr w:type="gramEnd"/>
          </w:p>
          <w:p w:rsidR="00081467" w:rsidRPr="004C6D41" w:rsidRDefault="00081467" w:rsidP="00081467">
            <w:pPr>
              <w:ind w:left="27" w:firstLine="142"/>
              <w:jc w:val="both"/>
              <w:rPr>
                <w:sz w:val="18"/>
                <w:szCs w:val="18"/>
              </w:rPr>
            </w:pPr>
            <w:r w:rsidRPr="004C6D41">
              <w:rPr>
                <w:sz w:val="18"/>
                <w:szCs w:val="18"/>
              </w:rPr>
              <w:t>- иметь чистовую отделку «под ключ», в том числе:</w:t>
            </w:r>
          </w:p>
          <w:p w:rsidR="00081467" w:rsidRPr="004C6D41" w:rsidRDefault="00081467" w:rsidP="00081467">
            <w:pPr>
              <w:ind w:left="27" w:firstLine="142"/>
              <w:jc w:val="both"/>
              <w:rPr>
                <w:sz w:val="18"/>
                <w:szCs w:val="18"/>
              </w:rPr>
            </w:pPr>
            <w:r w:rsidRPr="004C6D41">
              <w:rPr>
                <w:sz w:val="18"/>
                <w:szCs w:val="18"/>
              </w:rPr>
              <w:t>а) входную утепленную дверь с замком, ручками и дверным глазком;</w:t>
            </w:r>
          </w:p>
          <w:p w:rsidR="00081467" w:rsidRPr="004C6D41" w:rsidRDefault="00081467" w:rsidP="00081467">
            <w:pPr>
              <w:ind w:left="27" w:firstLine="142"/>
              <w:jc w:val="both"/>
              <w:rPr>
                <w:sz w:val="18"/>
                <w:szCs w:val="18"/>
              </w:rPr>
            </w:pPr>
            <w:r w:rsidRPr="004C6D41">
              <w:rPr>
                <w:sz w:val="18"/>
                <w:szCs w:val="18"/>
              </w:rPr>
              <w:t>б) межкомнатные двери с наличниками и ручками;</w:t>
            </w:r>
          </w:p>
          <w:p w:rsidR="00081467" w:rsidRPr="004C6D41" w:rsidRDefault="00081467" w:rsidP="00081467">
            <w:pPr>
              <w:ind w:left="27" w:firstLine="142"/>
              <w:jc w:val="both"/>
              <w:rPr>
                <w:sz w:val="18"/>
                <w:szCs w:val="18"/>
              </w:rPr>
            </w:pPr>
            <w:r w:rsidRPr="004C6D41">
              <w:rPr>
                <w:sz w:val="18"/>
                <w:szCs w:val="18"/>
              </w:rPr>
              <w:t xml:space="preserve">в) </w:t>
            </w:r>
            <w:proofErr w:type="spellStart"/>
            <w:r w:rsidRPr="004C6D41">
              <w:rPr>
                <w:sz w:val="18"/>
                <w:szCs w:val="18"/>
              </w:rPr>
              <w:t>легкосбрасываемые</w:t>
            </w:r>
            <w:proofErr w:type="spellEnd"/>
            <w:r w:rsidRPr="004C6D41">
              <w:rPr>
                <w:sz w:val="18"/>
                <w:szCs w:val="18"/>
              </w:rPr>
              <w:t xml:space="preserve"> оконные блоки со стеклопакетом класса энергоэффективности в соответствии с классом энергоэффективности дома с возможностью открытия створок (фрамуг, форточек) в двух позициях и подоконниками;</w:t>
            </w:r>
          </w:p>
          <w:p w:rsidR="00081467" w:rsidRPr="004C6D41" w:rsidRDefault="00081467" w:rsidP="00081467">
            <w:pPr>
              <w:ind w:left="27" w:firstLine="142"/>
              <w:jc w:val="both"/>
              <w:rPr>
                <w:sz w:val="18"/>
                <w:szCs w:val="18"/>
              </w:rPr>
            </w:pPr>
            <w:r w:rsidRPr="004C6D41">
              <w:rPr>
                <w:sz w:val="18"/>
                <w:szCs w:val="18"/>
              </w:rPr>
              <w:t>г) вентиляционные решетки;</w:t>
            </w:r>
          </w:p>
          <w:p w:rsidR="00081467" w:rsidRPr="004C6D41" w:rsidRDefault="00081467" w:rsidP="00081467">
            <w:pPr>
              <w:ind w:left="27" w:firstLine="142"/>
              <w:jc w:val="both"/>
              <w:rPr>
                <w:sz w:val="18"/>
                <w:szCs w:val="18"/>
              </w:rPr>
            </w:pPr>
            <w:r w:rsidRPr="004C6D41">
              <w:rPr>
                <w:sz w:val="18"/>
                <w:szCs w:val="18"/>
              </w:rPr>
              <w:t>д) подвесные крюки для потолочных осветительных приборов во всех помещениях квартиры;</w:t>
            </w:r>
          </w:p>
          <w:p w:rsidR="00081467" w:rsidRPr="004C6D41" w:rsidRDefault="00081467" w:rsidP="00081467">
            <w:pPr>
              <w:ind w:left="27" w:firstLine="142"/>
              <w:jc w:val="both"/>
              <w:rPr>
                <w:sz w:val="18"/>
                <w:szCs w:val="18"/>
              </w:rPr>
            </w:pPr>
            <w:r w:rsidRPr="004C6D41">
              <w:rPr>
                <w:sz w:val="18"/>
                <w:szCs w:val="18"/>
              </w:rPr>
              <w:t xml:space="preserve">е) </w:t>
            </w:r>
            <w:proofErr w:type="gramStart"/>
            <w:r w:rsidRPr="004C6D41">
              <w:rPr>
                <w:sz w:val="18"/>
                <w:szCs w:val="18"/>
              </w:rPr>
              <w:t>установленные</w:t>
            </w:r>
            <w:proofErr w:type="gramEnd"/>
            <w:r w:rsidRPr="004C6D41">
              <w:rPr>
                <w:sz w:val="18"/>
                <w:szCs w:val="18"/>
              </w:rPr>
              <w:t xml:space="preserve"> и подключенные к соответствующим внутриквартирным инженерным сетям:</w:t>
            </w:r>
          </w:p>
          <w:p w:rsidR="00081467" w:rsidRPr="004C6D41" w:rsidRDefault="00081467" w:rsidP="00081467">
            <w:pPr>
              <w:ind w:left="27" w:firstLine="142"/>
              <w:jc w:val="both"/>
              <w:rPr>
                <w:sz w:val="18"/>
                <w:szCs w:val="18"/>
              </w:rPr>
            </w:pPr>
            <w:r w:rsidRPr="004C6D41">
              <w:rPr>
                <w:sz w:val="18"/>
                <w:szCs w:val="18"/>
              </w:rPr>
              <w:t xml:space="preserve">- ванна с сифоном; </w:t>
            </w:r>
          </w:p>
          <w:p w:rsidR="00081467" w:rsidRPr="004C6D41" w:rsidRDefault="00081467" w:rsidP="00081467">
            <w:pPr>
              <w:ind w:left="27" w:firstLine="142"/>
              <w:jc w:val="both"/>
              <w:rPr>
                <w:sz w:val="18"/>
                <w:szCs w:val="18"/>
              </w:rPr>
            </w:pPr>
            <w:r w:rsidRPr="004C6D41">
              <w:rPr>
                <w:sz w:val="18"/>
                <w:szCs w:val="18"/>
              </w:rPr>
              <w:t>- мойку со смесителем и сифоном;</w:t>
            </w:r>
          </w:p>
          <w:p w:rsidR="00081467" w:rsidRPr="004C6D41" w:rsidRDefault="00081467" w:rsidP="00081467">
            <w:pPr>
              <w:ind w:left="27" w:firstLine="142"/>
              <w:jc w:val="both"/>
              <w:rPr>
                <w:sz w:val="18"/>
                <w:szCs w:val="18"/>
              </w:rPr>
            </w:pPr>
            <w:r w:rsidRPr="004C6D41">
              <w:rPr>
                <w:sz w:val="18"/>
                <w:szCs w:val="18"/>
              </w:rPr>
              <w:t>- умывальник со смесителем и сифоном;</w:t>
            </w:r>
          </w:p>
          <w:p w:rsidR="00081467" w:rsidRPr="004C6D41" w:rsidRDefault="00081467" w:rsidP="00081467">
            <w:pPr>
              <w:ind w:left="27" w:firstLine="142"/>
              <w:jc w:val="both"/>
              <w:rPr>
                <w:sz w:val="18"/>
                <w:szCs w:val="18"/>
              </w:rPr>
            </w:pPr>
            <w:r w:rsidRPr="004C6D41">
              <w:rPr>
                <w:sz w:val="18"/>
                <w:szCs w:val="18"/>
              </w:rPr>
              <w:t>- унитаз с сиденьем и сливным бачком;</w:t>
            </w:r>
          </w:p>
          <w:p w:rsidR="00081467" w:rsidRPr="004C6D41" w:rsidRDefault="00081467" w:rsidP="00081467">
            <w:pPr>
              <w:ind w:left="27" w:firstLine="142"/>
              <w:jc w:val="both"/>
              <w:rPr>
                <w:sz w:val="18"/>
                <w:szCs w:val="18"/>
              </w:rPr>
            </w:pPr>
            <w:r w:rsidRPr="004C6D41">
              <w:rPr>
                <w:sz w:val="18"/>
                <w:szCs w:val="18"/>
              </w:rPr>
              <w:t>- ванну с заземлением, со смесителем и сифоном;</w:t>
            </w:r>
          </w:p>
          <w:p w:rsidR="00081467" w:rsidRPr="004C6D41" w:rsidRDefault="00081467" w:rsidP="00081467">
            <w:pPr>
              <w:ind w:left="27" w:firstLine="142"/>
              <w:jc w:val="both"/>
              <w:rPr>
                <w:sz w:val="18"/>
                <w:szCs w:val="18"/>
              </w:rPr>
            </w:pPr>
            <w:r w:rsidRPr="004C6D41">
              <w:rPr>
                <w:sz w:val="18"/>
                <w:szCs w:val="18"/>
              </w:rPr>
              <w:t xml:space="preserve">- одно-, </w:t>
            </w:r>
            <w:proofErr w:type="gramStart"/>
            <w:r w:rsidRPr="004C6D41">
              <w:rPr>
                <w:sz w:val="18"/>
                <w:szCs w:val="18"/>
              </w:rPr>
              <w:t>двухклавишные</w:t>
            </w:r>
            <w:proofErr w:type="gramEnd"/>
            <w:r w:rsidRPr="004C6D41">
              <w:rPr>
                <w:sz w:val="18"/>
                <w:szCs w:val="18"/>
              </w:rPr>
              <w:t xml:space="preserve"> </w:t>
            </w:r>
            <w:proofErr w:type="spellStart"/>
            <w:r w:rsidRPr="004C6D41">
              <w:rPr>
                <w:sz w:val="18"/>
                <w:szCs w:val="18"/>
              </w:rPr>
              <w:t>электровыключатели</w:t>
            </w:r>
            <w:proofErr w:type="spellEnd"/>
            <w:r w:rsidRPr="004C6D41">
              <w:rPr>
                <w:sz w:val="18"/>
                <w:szCs w:val="18"/>
              </w:rPr>
              <w:t>;</w:t>
            </w:r>
          </w:p>
          <w:p w:rsidR="00081467" w:rsidRPr="004C6D41" w:rsidRDefault="00081467" w:rsidP="00081467">
            <w:pPr>
              <w:ind w:left="27" w:firstLine="142"/>
              <w:jc w:val="both"/>
              <w:rPr>
                <w:sz w:val="18"/>
                <w:szCs w:val="18"/>
              </w:rPr>
            </w:pPr>
            <w:r w:rsidRPr="004C6D41">
              <w:rPr>
                <w:sz w:val="18"/>
                <w:szCs w:val="18"/>
              </w:rPr>
              <w:t xml:space="preserve">- </w:t>
            </w:r>
            <w:proofErr w:type="spellStart"/>
            <w:r w:rsidRPr="004C6D41">
              <w:rPr>
                <w:sz w:val="18"/>
                <w:szCs w:val="18"/>
              </w:rPr>
              <w:t>электророзетки</w:t>
            </w:r>
            <w:proofErr w:type="spellEnd"/>
            <w:r w:rsidRPr="004C6D41">
              <w:rPr>
                <w:sz w:val="18"/>
                <w:szCs w:val="18"/>
              </w:rPr>
              <w:t>;</w:t>
            </w:r>
          </w:p>
          <w:p w:rsidR="00081467" w:rsidRPr="004C6D41" w:rsidRDefault="00081467" w:rsidP="00081467">
            <w:pPr>
              <w:ind w:left="27" w:firstLine="142"/>
              <w:jc w:val="both"/>
              <w:rPr>
                <w:sz w:val="18"/>
                <w:szCs w:val="18"/>
              </w:rPr>
            </w:pPr>
            <w:r w:rsidRPr="004C6D41">
              <w:rPr>
                <w:sz w:val="18"/>
                <w:szCs w:val="18"/>
              </w:rPr>
              <w:t>- выпуски электропроводки и патроны во всех помещениях квартиры;</w:t>
            </w:r>
          </w:p>
          <w:p w:rsidR="00081467" w:rsidRPr="004C6D41" w:rsidRDefault="00081467" w:rsidP="00081467">
            <w:pPr>
              <w:ind w:left="27" w:firstLine="142"/>
              <w:jc w:val="both"/>
              <w:rPr>
                <w:sz w:val="18"/>
                <w:szCs w:val="18"/>
              </w:rPr>
            </w:pPr>
            <w:r w:rsidRPr="004C6D41">
              <w:rPr>
                <w:sz w:val="18"/>
                <w:szCs w:val="18"/>
              </w:rPr>
              <w:t>- электрическую плиту (в соответствии с проектным решением);</w:t>
            </w:r>
          </w:p>
          <w:p w:rsidR="00081467" w:rsidRPr="004C6D41" w:rsidRDefault="00081467" w:rsidP="00081467">
            <w:pPr>
              <w:ind w:left="27" w:firstLine="142"/>
              <w:jc w:val="both"/>
              <w:rPr>
                <w:sz w:val="18"/>
                <w:szCs w:val="18"/>
              </w:rPr>
            </w:pPr>
            <w:r w:rsidRPr="004C6D41">
              <w:rPr>
                <w:sz w:val="18"/>
                <w:szCs w:val="18"/>
              </w:rPr>
              <w:t>- радиаторы отопления с терморегуляторами (при технологической возможности в соответствии с проектной документацией);</w:t>
            </w:r>
          </w:p>
          <w:p w:rsidR="00081467" w:rsidRPr="004C6D41" w:rsidRDefault="00081467" w:rsidP="00081467">
            <w:pPr>
              <w:ind w:left="27" w:firstLine="142"/>
              <w:jc w:val="both"/>
              <w:rPr>
                <w:sz w:val="18"/>
                <w:szCs w:val="18"/>
              </w:rPr>
            </w:pPr>
            <w:r w:rsidRPr="004C6D41">
              <w:rPr>
                <w:sz w:val="18"/>
                <w:szCs w:val="18"/>
              </w:rPr>
              <w:t>в)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w:t>
            </w:r>
          </w:p>
          <w:p w:rsidR="00081467" w:rsidRPr="004C6D41" w:rsidRDefault="00081467" w:rsidP="00081467">
            <w:pPr>
              <w:ind w:left="27" w:firstLine="142"/>
              <w:jc w:val="both"/>
              <w:rPr>
                <w:sz w:val="18"/>
                <w:szCs w:val="18"/>
              </w:rPr>
            </w:pPr>
            <w:r w:rsidRPr="004C6D41">
              <w:rPr>
                <w:sz w:val="18"/>
                <w:szCs w:val="18"/>
              </w:rPr>
              <w:t xml:space="preserve">г) отделку стен водоэмульсионной или иной аналогичной краской в помещениях </w:t>
            </w:r>
            <w:r w:rsidRPr="004C6D41">
              <w:rPr>
                <w:sz w:val="18"/>
                <w:szCs w:val="18"/>
              </w:rPr>
              <w:lastRenderedPageBreak/>
              <w:t>ванной комнаты, туалета (совмещенного санузла), кладовых, кухни (за исключением части стены (стен) в кухне, примыкающе</w:t>
            </w:r>
            <w:proofErr w:type="gramStart"/>
            <w:r w:rsidRPr="004C6D41">
              <w:rPr>
                <w:sz w:val="18"/>
                <w:szCs w:val="18"/>
              </w:rPr>
              <w:t>й(</w:t>
            </w:r>
            <w:proofErr w:type="gramEnd"/>
            <w:r w:rsidRPr="004C6D41">
              <w:rPr>
                <w:sz w:val="18"/>
                <w:szCs w:val="18"/>
              </w:rPr>
              <w:t>их) к рабочей поверхности, и части стены (стен) в ванной комнате, примыкающей(их) к ванне и умывальнику, отделка которых производится керамической плиткой); обоями в остальных помещениях;</w:t>
            </w:r>
          </w:p>
          <w:p w:rsidR="00081467" w:rsidRPr="004C6D41" w:rsidRDefault="00081467" w:rsidP="00081467">
            <w:pPr>
              <w:ind w:left="27" w:firstLine="142"/>
              <w:jc w:val="both"/>
              <w:rPr>
                <w:sz w:val="18"/>
                <w:szCs w:val="18"/>
              </w:rPr>
            </w:pPr>
            <w:r w:rsidRPr="004C6D41">
              <w:rPr>
                <w:sz w:val="18"/>
                <w:szCs w:val="18"/>
              </w:rPr>
              <w:t>д)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p w:rsidR="00081467" w:rsidRPr="004C6D41" w:rsidRDefault="00081467" w:rsidP="00081467">
            <w:pPr>
              <w:ind w:left="27" w:firstLine="142"/>
              <w:jc w:val="both"/>
              <w:rPr>
                <w:sz w:val="18"/>
                <w:szCs w:val="18"/>
              </w:rPr>
            </w:pPr>
            <w:proofErr w:type="gramStart"/>
            <w:r w:rsidRPr="004C6D41">
              <w:rPr>
                <w:sz w:val="18"/>
                <w:szCs w:val="18"/>
              </w:rPr>
              <w:t>Разработать и согласовать</w:t>
            </w:r>
            <w:proofErr w:type="gramEnd"/>
            <w:r w:rsidRPr="004C6D41">
              <w:rPr>
                <w:sz w:val="18"/>
                <w:szCs w:val="18"/>
              </w:rPr>
              <w:t xml:space="preserve"> с Заказчиком календарный план-график выдачи проектной продукции (сбор ИРД, проведение и разработка инженерных изысканий, разработка проектной документации, разработка рабочей документации).</w:t>
            </w:r>
          </w:p>
          <w:p w:rsidR="00343526" w:rsidRPr="004C6D41" w:rsidRDefault="00343526" w:rsidP="00A62DCD">
            <w:pPr>
              <w:ind w:left="27" w:firstLine="142"/>
              <w:jc w:val="both"/>
              <w:rPr>
                <w:sz w:val="18"/>
                <w:szCs w:val="18"/>
              </w:rPr>
            </w:pPr>
          </w:p>
          <w:p w:rsidR="00081467" w:rsidRPr="004C6D41" w:rsidRDefault="00081467" w:rsidP="00A62DCD">
            <w:pPr>
              <w:ind w:left="27" w:firstLine="142"/>
              <w:jc w:val="both"/>
              <w:rPr>
                <w:sz w:val="18"/>
                <w:szCs w:val="18"/>
              </w:rPr>
            </w:pPr>
          </w:p>
          <w:tbl>
            <w:tblPr>
              <w:tblW w:w="5954" w:type="dxa"/>
              <w:tblInd w:w="108" w:type="dxa"/>
              <w:tblLayout w:type="fixed"/>
              <w:tblLook w:val="04A0" w:firstRow="1" w:lastRow="0" w:firstColumn="1" w:lastColumn="0" w:noHBand="0" w:noVBand="1"/>
            </w:tblPr>
            <w:tblGrid>
              <w:gridCol w:w="576"/>
              <w:gridCol w:w="2826"/>
              <w:gridCol w:w="1560"/>
              <w:gridCol w:w="992"/>
            </w:tblGrid>
            <w:tr w:rsidR="00826DA5" w:rsidRPr="004C6D41" w:rsidTr="00081467">
              <w:trPr>
                <w:trHeight w:val="87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6DA5" w:rsidRPr="004C6D41" w:rsidRDefault="00826DA5" w:rsidP="00826DA5">
                  <w:pPr>
                    <w:jc w:val="center"/>
                    <w:rPr>
                      <w:color w:val="000000"/>
                      <w:sz w:val="18"/>
                      <w:szCs w:val="18"/>
                    </w:rPr>
                  </w:pPr>
                  <w:r w:rsidRPr="004C6D41">
                    <w:rPr>
                      <w:color w:val="000000"/>
                      <w:sz w:val="18"/>
                      <w:szCs w:val="18"/>
                    </w:rPr>
                    <w:t>№</w:t>
                  </w:r>
                </w:p>
              </w:tc>
              <w:tc>
                <w:tcPr>
                  <w:tcW w:w="5378" w:type="dxa"/>
                  <w:gridSpan w:val="3"/>
                  <w:tcBorders>
                    <w:top w:val="single" w:sz="4" w:space="0" w:color="auto"/>
                    <w:left w:val="nil"/>
                    <w:bottom w:val="single" w:sz="4" w:space="0" w:color="auto"/>
                    <w:right w:val="single" w:sz="4" w:space="0" w:color="auto"/>
                  </w:tcBorders>
                  <w:shd w:val="clear" w:color="auto" w:fill="auto"/>
                  <w:noWrap/>
                  <w:vAlign w:val="center"/>
                  <w:hideMark/>
                </w:tcPr>
                <w:p w:rsidR="00826DA5" w:rsidRPr="004C6D41" w:rsidRDefault="00826DA5" w:rsidP="00826DA5">
                  <w:pPr>
                    <w:jc w:val="center"/>
                    <w:rPr>
                      <w:color w:val="000000"/>
                      <w:sz w:val="18"/>
                      <w:szCs w:val="18"/>
                    </w:rPr>
                  </w:pPr>
                  <w:r w:rsidRPr="004C6D41">
                    <w:rPr>
                      <w:sz w:val="18"/>
                      <w:szCs w:val="18"/>
                    </w:rPr>
                    <w:t xml:space="preserve">Площадь жилых помещений, требуемая </w:t>
                  </w:r>
                  <w:proofErr w:type="gramStart"/>
                  <w:r w:rsidRPr="004C6D41">
                    <w:rPr>
                      <w:sz w:val="18"/>
                      <w:szCs w:val="18"/>
                    </w:rPr>
                    <w:t>для</w:t>
                  </w:r>
                  <w:proofErr w:type="gramEnd"/>
                  <w:r w:rsidRPr="004C6D41">
                    <w:rPr>
                      <w:sz w:val="18"/>
                      <w:szCs w:val="18"/>
                    </w:rPr>
                    <w:t xml:space="preserve"> </w:t>
                  </w:r>
                  <w:proofErr w:type="gramStart"/>
                  <w:r w:rsidRPr="004C6D41">
                    <w:rPr>
                      <w:sz w:val="18"/>
                      <w:szCs w:val="18"/>
                    </w:rPr>
                    <w:t>переселение</w:t>
                  </w:r>
                  <w:proofErr w:type="gramEnd"/>
                  <w:r w:rsidRPr="004C6D41">
                    <w:rPr>
                      <w:sz w:val="18"/>
                      <w:szCs w:val="18"/>
                    </w:rPr>
                    <w:t xml:space="preserve"> граждан (квартиры), кв. м., количество комнат, в жилых многоквартирных домах (блок-секция 1, 2, 3, 4)</w:t>
                  </w:r>
                </w:p>
              </w:tc>
            </w:tr>
            <w:tr w:rsidR="00826DA5" w:rsidRPr="004C6D41" w:rsidTr="00081467">
              <w:trPr>
                <w:trHeight w:val="445"/>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6DA5" w:rsidRPr="004C6D41" w:rsidRDefault="00826DA5" w:rsidP="00826DA5">
                  <w:pPr>
                    <w:jc w:val="center"/>
                    <w:rPr>
                      <w:color w:val="000000"/>
                      <w:sz w:val="18"/>
                      <w:szCs w:val="18"/>
                    </w:rPr>
                  </w:pPr>
                </w:p>
              </w:tc>
              <w:tc>
                <w:tcPr>
                  <w:tcW w:w="2826" w:type="dxa"/>
                  <w:vMerge w:val="restart"/>
                  <w:tcBorders>
                    <w:top w:val="single" w:sz="4" w:space="0" w:color="auto"/>
                    <w:left w:val="nil"/>
                    <w:right w:val="single" w:sz="4" w:space="0" w:color="auto"/>
                  </w:tcBorders>
                  <w:shd w:val="clear" w:color="auto" w:fill="auto"/>
                  <w:noWrap/>
                  <w:vAlign w:val="center"/>
                  <w:hideMark/>
                </w:tcPr>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r w:rsidRPr="004C6D41">
                    <w:rPr>
                      <w:b/>
                      <w:sz w:val="18"/>
                      <w:szCs w:val="18"/>
                    </w:rPr>
                    <w:t>характеристики объекта строительства (квартир)</w:t>
                  </w: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r w:rsidRPr="004C6D41">
                    <w:rPr>
                      <w:b/>
                      <w:sz w:val="18"/>
                      <w:szCs w:val="18"/>
                    </w:rPr>
                    <w:t>характеристики объекта строительства (квартир)</w:t>
                  </w: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r w:rsidRPr="004C6D41">
                    <w:rPr>
                      <w:b/>
                      <w:sz w:val="18"/>
                      <w:szCs w:val="18"/>
                    </w:rPr>
                    <w:t>характеристики объекта строительства (квартир)</w:t>
                  </w: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b/>
                      <w:sz w:val="18"/>
                      <w:szCs w:val="18"/>
                    </w:rPr>
                  </w:pPr>
                </w:p>
                <w:p w:rsidR="00826DA5" w:rsidRPr="004C6D41" w:rsidRDefault="00826DA5" w:rsidP="00826DA5">
                  <w:pPr>
                    <w:tabs>
                      <w:tab w:val="left" w:pos="720"/>
                    </w:tabs>
                    <w:jc w:val="center"/>
                    <w:rPr>
                      <w:color w:val="000000"/>
                      <w:sz w:val="18"/>
                      <w:szCs w:val="18"/>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826DA5" w:rsidRPr="004C6D41" w:rsidRDefault="00826DA5" w:rsidP="00826DA5">
                  <w:pPr>
                    <w:jc w:val="center"/>
                    <w:rPr>
                      <w:color w:val="000000"/>
                      <w:sz w:val="18"/>
                      <w:szCs w:val="18"/>
                    </w:rPr>
                  </w:pPr>
                  <w:r w:rsidRPr="004C6D41">
                    <w:rPr>
                      <w:sz w:val="18"/>
                      <w:szCs w:val="18"/>
                    </w:rPr>
                    <w:lastRenderedPageBreak/>
                    <w:t>не менее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6DA5" w:rsidRPr="004C6D41" w:rsidRDefault="00826DA5" w:rsidP="00826DA5">
                  <w:pPr>
                    <w:jc w:val="center"/>
                    <w:rPr>
                      <w:color w:val="000000"/>
                      <w:sz w:val="18"/>
                      <w:szCs w:val="18"/>
                    </w:rPr>
                  </w:pPr>
                  <w:r w:rsidRPr="004C6D41">
                    <w:rPr>
                      <w:sz w:val="18"/>
                      <w:szCs w:val="18"/>
                    </w:rPr>
                    <w:t>количество комнат</w:t>
                  </w:r>
                </w:p>
              </w:tc>
            </w:tr>
            <w:tr w:rsidR="00826DA5" w:rsidRPr="004C6D41" w:rsidTr="00081467">
              <w:trPr>
                <w:trHeight w:val="16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1</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tabs>
                      <w:tab w:val="left" w:pos="720"/>
                    </w:tabs>
                    <w:jc w:val="center"/>
                    <w:rPr>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25,2</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339"/>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2</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33,8</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6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3</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26,6</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0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4</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35,8</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14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5</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35,6</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18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6</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24,7</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7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7</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34,9</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12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8</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25,4</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5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9</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61,9</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3</w:t>
                  </w:r>
                </w:p>
              </w:tc>
            </w:tr>
            <w:tr w:rsidR="00826DA5" w:rsidRPr="004C6D41" w:rsidTr="00081467">
              <w:trPr>
                <w:trHeight w:val="6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10</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26,7</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9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11</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24,9</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43"/>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12</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26,2</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7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13</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36,9</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22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14</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26,4</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1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15</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35</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6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16</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26,4</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2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17</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36,2</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0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18</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25,8</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39"/>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19</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37,1</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18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20</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35,1</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8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21</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25,9</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27"/>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22</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26,3</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6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23</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35,6</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5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24</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25,9</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243"/>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25</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24,7</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3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26</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35,4</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17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27</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61,9</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w:t>
                  </w:r>
                </w:p>
              </w:tc>
            </w:tr>
            <w:tr w:rsidR="00826DA5" w:rsidRPr="004C6D41" w:rsidTr="00081467">
              <w:trPr>
                <w:trHeight w:val="217"/>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28</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1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29</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33,9</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15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30</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27,2</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9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31</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36,3</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2</w:t>
                  </w:r>
                </w:p>
              </w:tc>
            </w:tr>
            <w:tr w:rsidR="00826DA5" w:rsidRPr="004C6D41" w:rsidTr="00081467">
              <w:trPr>
                <w:trHeight w:val="9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32</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24,2</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3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33</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36,2</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179"/>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34</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34,6</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7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35</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25,2</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2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36</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25,1</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53"/>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37</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36,1</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20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38</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24,5</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6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39</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25,1</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20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40</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33,6</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10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41</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26,3</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4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42</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35,2</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18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43</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25,3</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7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44</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33,7</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12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45</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26,1</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5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46</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35,2</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20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lastRenderedPageBreak/>
                    <w:t>47</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36,3</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9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lastRenderedPageBreak/>
                    <w:t>48</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34,1</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99"/>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49</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25,1</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77"/>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50</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25,3</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22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51</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36,6</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2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52</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34,7</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26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53</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26,2</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2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54</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25,1</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24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55</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34,8</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28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56</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26,4</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8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57</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35,2</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22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58</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24,8</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269"/>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59</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34</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30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60</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35,7</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19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61</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25,3</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1</w:t>
                  </w:r>
                </w:p>
              </w:tc>
            </w:tr>
            <w:tr w:rsidR="00826DA5" w:rsidRPr="004C6D41" w:rsidTr="00081467">
              <w:trPr>
                <w:trHeight w:val="243"/>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62</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37,7</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27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63</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34,1</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2</w:t>
                  </w:r>
                </w:p>
              </w:tc>
            </w:tr>
            <w:tr w:rsidR="00826DA5" w:rsidRPr="004C6D41" w:rsidTr="00081467">
              <w:trPr>
                <w:trHeight w:val="17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64</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25,1</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217"/>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65</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25,9</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25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66</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36,5</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2</w:t>
                  </w:r>
                </w:p>
              </w:tc>
            </w:tr>
            <w:tr w:rsidR="00826DA5" w:rsidRPr="004C6D41" w:rsidTr="00081467">
              <w:trPr>
                <w:trHeight w:val="15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67</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34</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2</w:t>
                  </w:r>
                </w:p>
              </w:tc>
            </w:tr>
            <w:tr w:rsidR="00826DA5" w:rsidRPr="004C6D41" w:rsidTr="00081467">
              <w:trPr>
                <w:trHeight w:val="19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68</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25,5</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239"/>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69</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25,2</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27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70</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34,5</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179"/>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71</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36,3</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21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72</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26,1</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262"/>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73</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35,9</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29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74</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27,3</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20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75</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37,2</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16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76</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25,9</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208"/>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77</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37,8</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w:t>
                  </w:r>
                </w:p>
              </w:tc>
            </w:tr>
            <w:tr w:rsidR="00826DA5" w:rsidRPr="004C6D41" w:rsidTr="00081467">
              <w:trPr>
                <w:trHeight w:val="243"/>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78</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35,1</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2</w:t>
                  </w:r>
                </w:p>
              </w:tc>
            </w:tr>
            <w:tr w:rsidR="00826DA5" w:rsidRPr="004C6D41" w:rsidTr="00081467">
              <w:trPr>
                <w:trHeight w:val="29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79</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25,1</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1</w:t>
                  </w:r>
                </w:p>
              </w:tc>
            </w:tr>
            <w:tr w:rsidR="00826DA5" w:rsidRPr="004C6D41" w:rsidTr="00081467">
              <w:trPr>
                <w:trHeight w:val="18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80</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25,9</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216"/>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81</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25,3</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1</w:t>
                  </w:r>
                </w:p>
              </w:tc>
            </w:tr>
            <w:tr w:rsidR="00826DA5" w:rsidRPr="004C6D41" w:rsidTr="00081467">
              <w:trPr>
                <w:trHeight w:val="264"/>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82</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31,3</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1</w:t>
                  </w:r>
                </w:p>
              </w:tc>
            </w:tr>
            <w:tr w:rsidR="00826DA5" w:rsidRPr="004C6D41" w:rsidTr="00081467">
              <w:trPr>
                <w:trHeight w:val="15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826DA5" w:rsidRPr="004C6D41" w:rsidRDefault="00826DA5" w:rsidP="00826DA5">
                  <w:pPr>
                    <w:jc w:val="center"/>
                    <w:rPr>
                      <w:color w:val="000000"/>
                      <w:sz w:val="18"/>
                      <w:szCs w:val="18"/>
                    </w:rPr>
                  </w:pPr>
                  <w:r w:rsidRPr="004C6D41">
                    <w:rPr>
                      <w:color w:val="000000"/>
                      <w:sz w:val="18"/>
                      <w:szCs w:val="18"/>
                    </w:rPr>
                    <w:t>83</w:t>
                  </w:r>
                </w:p>
              </w:tc>
              <w:tc>
                <w:tcPr>
                  <w:tcW w:w="2826" w:type="dxa"/>
                  <w:vMerge/>
                  <w:tcBorders>
                    <w:left w:val="nil"/>
                    <w:right w:val="single" w:sz="4" w:space="0" w:color="auto"/>
                  </w:tcBorders>
                  <w:shd w:val="clear" w:color="auto" w:fill="auto"/>
                  <w:noWrap/>
                  <w:vAlign w:val="bottom"/>
                  <w:hideMark/>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color w:val="000000"/>
                      <w:sz w:val="18"/>
                      <w:szCs w:val="18"/>
                    </w:rPr>
                  </w:pPr>
                  <w:r w:rsidRPr="004C6D41">
                    <w:rPr>
                      <w:color w:val="000000"/>
                      <w:sz w:val="18"/>
                      <w:szCs w:val="18"/>
                    </w:rPr>
                    <w:t>42,9</w:t>
                  </w:r>
                </w:p>
              </w:tc>
              <w:tc>
                <w:tcPr>
                  <w:tcW w:w="992" w:type="dxa"/>
                  <w:tcBorders>
                    <w:top w:val="nil"/>
                    <w:left w:val="single" w:sz="4" w:space="0" w:color="auto"/>
                    <w:bottom w:val="single" w:sz="4" w:space="0" w:color="auto"/>
                    <w:right w:val="single" w:sz="4" w:space="0" w:color="auto"/>
                  </w:tcBorders>
                  <w:shd w:val="clear" w:color="auto" w:fill="auto"/>
                  <w:noWrap/>
                  <w:hideMark/>
                </w:tcPr>
                <w:p w:rsidR="00826DA5" w:rsidRPr="004C6D41" w:rsidRDefault="00826DA5" w:rsidP="00826DA5">
                  <w:pPr>
                    <w:jc w:val="center"/>
                    <w:rPr>
                      <w:sz w:val="18"/>
                      <w:szCs w:val="18"/>
                    </w:rPr>
                  </w:pPr>
                  <w:r w:rsidRPr="004C6D41">
                    <w:rPr>
                      <w:sz w:val="18"/>
                      <w:szCs w:val="18"/>
                    </w:rPr>
                    <w:t>2</w:t>
                  </w:r>
                </w:p>
              </w:tc>
            </w:tr>
            <w:tr w:rsidR="00826DA5"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826DA5" w:rsidRPr="004C6D41" w:rsidRDefault="00826DA5" w:rsidP="00826DA5">
                  <w:pPr>
                    <w:jc w:val="center"/>
                    <w:rPr>
                      <w:color w:val="000000"/>
                      <w:sz w:val="18"/>
                      <w:szCs w:val="18"/>
                    </w:rPr>
                  </w:pPr>
                  <w:r w:rsidRPr="004C6D41">
                    <w:rPr>
                      <w:color w:val="000000"/>
                      <w:sz w:val="18"/>
                      <w:szCs w:val="18"/>
                    </w:rPr>
                    <w:t>84</w:t>
                  </w:r>
                </w:p>
              </w:tc>
              <w:tc>
                <w:tcPr>
                  <w:tcW w:w="2826" w:type="dxa"/>
                  <w:vMerge/>
                  <w:tcBorders>
                    <w:left w:val="nil"/>
                    <w:right w:val="single" w:sz="4" w:space="0" w:color="auto"/>
                  </w:tcBorders>
                  <w:shd w:val="clear" w:color="auto" w:fill="auto"/>
                  <w:noWrap/>
                  <w:vAlign w:val="bottom"/>
                </w:tcPr>
                <w:p w:rsidR="00826DA5" w:rsidRPr="004C6D41" w:rsidRDefault="00826DA5" w:rsidP="00826DA5">
                  <w:pPr>
                    <w:rPr>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826DA5" w:rsidRPr="004C6D41" w:rsidRDefault="00826DA5" w:rsidP="00826DA5">
                  <w:pPr>
                    <w:jc w:val="center"/>
                    <w:rPr>
                      <w:color w:val="000000"/>
                      <w:sz w:val="18"/>
                      <w:szCs w:val="18"/>
                    </w:rPr>
                  </w:pPr>
                  <w:r w:rsidRPr="004C6D41">
                    <w:rPr>
                      <w:color w:val="000000"/>
                      <w:sz w:val="18"/>
                      <w:szCs w:val="18"/>
                    </w:rPr>
                    <w:t>44,7</w:t>
                  </w:r>
                </w:p>
              </w:tc>
              <w:tc>
                <w:tcPr>
                  <w:tcW w:w="992" w:type="dxa"/>
                  <w:tcBorders>
                    <w:top w:val="nil"/>
                    <w:left w:val="single" w:sz="4" w:space="0" w:color="auto"/>
                    <w:bottom w:val="single" w:sz="4" w:space="0" w:color="auto"/>
                    <w:right w:val="single" w:sz="4" w:space="0" w:color="auto"/>
                  </w:tcBorders>
                  <w:shd w:val="clear" w:color="auto" w:fill="auto"/>
                  <w:noWrap/>
                </w:tcPr>
                <w:p w:rsidR="00826DA5" w:rsidRPr="004C6D41" w:rsidRDefault="00826DA5" w:rsidP="00826DA5">
                  <w:pPr>
                    <w:jc w:val="center"/>
                    <w:rPr>
                      <w:sz w:val="18"/>
                      <w:szCs w:val="18"/>
                    </w:rPr>
                  </w:pPr>
                  <w:r w:rsidRPr="004C6D41">
                    <w:rPr>
                      <w:sz w:val="18"/>
                      <w:szCs w:val="18"/>
                    </w:rPr>
                    <w:t>2</w:t>
                  </w:r>
                </w:p>
              </w:tc>
            </w:tr>
            <w:tr w:rsidR="00826DA5"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826DA5" w:rsidRPr="004C6D41" w:rsidRDefault="00826DA5" w:rsidP="00826DA5">
                  <w:pPr>
                    <w:jc w:val="center"/>
                    <w:rPr>
                      <w:color w:val="000000"/>
                      <w:sz w:val="18"/>
                      <w:szCs w:val="18"/>
                    </w:rPr>
                  </w:pPr>
                  <w:r w:rsidRPr="004C6D41">
                    <w:rPr>
                      <w:color w:val="000000"/>
                      <w:sz w:val="18"/>
                      <w:szCs w:val="18"/>
                    </w:rPr>
                    <w:t>85</w:t>
                  </w:r>
                </w:p>
              </w:tc>
              <w:tc>
                <w:tcPr>
                  <w:tcW w:w="2826" w:type="dxa"/>
                  <w:vMerge/>
                  <w:tcBorders>
                    <w:left w:val="nil"/>
                    <w:right w:val="single" w:sz="4" w:space="0" w:color="auto"/>
                  </w:tcBorders>
                  <w:shd w:val="clear" w:color="auto" w:fill="auto"/>
                  <w:noWrap/>
                  <w:vAlign w:val="bottom"/>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826DA5" w:rsidRPr="004C6D41" w:rsidRDefault="00826DA5" w:rsidP="00826DA5">
                  <w:pPr>
                    <w:jc w:val="center"/>
                    <w:rPr>
                      <w:color w:val="000000"/>
                      <w:sz w:val="18"/>
                      <w:szCs w:val="18"/>
                    </w:rPr>
                  </w:pPr>
                  <w:r w:rsidRPr="004C6D41">
                    <w:rPr>
                      <w:color w:val="000000"/>
                      <w:sz w:val="18"/>
                      <w:szCs w:val="18"/>
                    </w:rPr>
                    <w:t>43,4</w:t>
                  </w:r>
                </w:p>
              </w:tc>
              <w:tc>
                <w:tcPr>
                  <w:tcW w:w="992" w:type="dxa"/>
                  <w:tcBorders>
                    <w:top w:val="nil"/>
                    <w:left w:val="single" w:sz="4" w:space="0" w:color="auto"/>
                    <w:bottom w:val="single" w:sz="4" w:space="0" w:color="auto"/>
                    <w:right w:val="single" w:sz="4" w:space="0" w:color="auto"/>
                  </w:tcBorders>
                  <w:shd w:val="clear" w:color="auto" w:fill="auto"/>
                  <w:noWrap/>
                </w:tcPr>
                <w:p w:rsidR="00826DA5" w:rsidRPr="004C6D41" w:rsidRDefault="00826DA5" w:rsidP="00826DA5">
                  <w:pPr>
                    <w:jc w:val="center"/>
                    <w:rPr>
                      <w:sz w:val="18"/>
                      <w:szCs w:val="18"/>
                    </w:rPr>
                  </w:pPr>
                  <w:r w:rsidRPr="004C6D41">
                    <w:rPr>
                      <w:sz w:val="18"/>
                      <w:szCs w:val="18"/>
                    </w:rPr>
                    <w:t>2</w:t>
                  </w:r>
                </w:p>
              </w:tc>
            </w:tr>
            <w:tr w:rsidR="00826DA5"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826DA5" w:rsidRPr="004C6D41" w:rsidRDefault="00826DA5" w:rsidP="00826DA5">
                  <w:pPr>
                    <w:jc w:val="center"/>
                    <w:rPr>
                      <w:color w:val="000000"/>
                      <w:sz w:val="18"/>
                      <w:szCs w:val="18"/>
                    </w:rPr>
                  </w:pPr>
                  <w:r w:rsidRPr="004C6D41">
                    <w:rPr>
                      <w:color w:val="000000"/>
                      <w:sz w:val="18"/>
                      <w:szCs w:val="18"/>
                    </w:rPr>
                    <w:t>86</w:t>
                  </w:r>
                </w:p>
              </w:tc>
              <w:tc>
                <w:tcPr>
                  <w:tcW w:w="2826" w:type="dxa"/>
                  <w:vMerge/>
                  <w:tcBorders>
                    <w:left w:val="nil"/>
                    <w:right w:val="single" w:sz="4" w:space="0" w:color="auto"/>
                  </w:tcBorders>
                  <w:shd w:val="clear" w:color="auto" w:fill="auto"/>
                  <w:noWrap/>
                  <w:vAlign w:val="bottom"/>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826DA5" w:rsidRPr="004C6D41" w:rsidRDefault="00826DA5" w:rsidP="00826DA5">
                  <w:pPr>
                    <w:jc w:val="center"/>
                    <w:rPr>
                      <w:sz w:val="18"/>
                      <w:szCs w:val="18"/>
                    </w:rPr>
                  </w:pPr>
                  <w:r w:rsidRPr="004C6D41">
                    <w:rPr>
                      <w:sz w:val="18"/>
                      <w:szCs w:val="18"/>
                    </w:rPr>
                    <w:t>41,1</w:t>
                  </w:r>
                </w:p>
              </w:tc>
              <w:tc>
                <w:tcPr>
                  <w:tcW w:w="992" w:type="dxa"/>
                  <w:tcBorders>
                    <w:top w:val="nil"/>
                    <w:left w:val="single" w:sz="4" w:space="0" w:color="auto"/>
                    <w:bottom w:val="single" w:sz="4" w:space="0" w:color="auto"/>
                    <w:right w:val="single" w:sz="4" w:space="0" w:color="auto"/>
                  </w:tcBorders>
                  <w:shd w:val="clear" w:color="auto" w:fill="auto"/>
                  <w:noWrap/>
                </w:tcPr>
                <w:p w:rsidR="00826DA5" w:rsidRPr="004C6D41" w:rsidRDefault="00826DA5" w:rsidP="00826DA5">
                  <w:pPr>
                    <w:jc w:val="center"/>
                    <w:rPr>
                      <w:sz w:val="18"/>
                      <w:szCs w:val="18"/>
                    </w:rPr>
                  </w:pPr>
                  <w:r w:rsidRPr="004C6D41">
                    <w:rPr>
                      <w:sz w:val="18"/>
                      <w:szCs w:val="18"/>
                    </w:rPr>
                    <w:t>2</w:t>
                  </w:r>
                </w:p>
              </w:tc>
            </w:tr>
            <w:tr w:rsidR="00826DA5"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826DA5" w:rsidRPr="004C6D41" w:rsidRDefault="00826DA5" w:rsidP="00826DA5">
                  <w:pPr>
                    <w:jc w:val="center"/>
                    <w:rPr>
                      <w:color w:val="000000"/>
                      <w:sz w:val="18"/>
                      <w:szCs w:val="18"/>
                    </w:rPr>
                  </w:pPr>
                  <w:r w:rsidRPr="004C6D41">
                    <w:rPr>
                      <w:color w:val="000000"/>
                      <w:sz w:val="18"/>
                      <w:szCs w:val="18"/>
                    </w:rPr>
                    <w:t>87</w:t>
                  </w:r>
                </w:p>
              </w:tc>
              <w:tc>
                <w:tcPr>
                  <w:tcW w:w="2826" w:type="dxa"/>
                  <w:vMerge/>
                  <w:tcBorders>
                    <w:left w:val="nil"/>
                    <w:right w:val="single" w:sz="4" w:space="0" w:color="auto"/>
                  </w:tcBorders>
                  <w:shd w:val="clear" w:color="auto" w:fill="auto"/>
                  <w:noWrap/>
                  <w:vAlign w:val="bottom"/>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826DA5" w:rsidRPr="004C6D41" w:rsidRDefault="00826DA5" w:rsidP="00826DA5">
                  <w:pPr>
                    <w:jc w:val="center"/>
                    <w:rPr>
                      <w:sz w:val="18"/>
                      <w:szCs w:val="18"/>
                    </w:rPr>
                  </w:pPr>
                  <w:r w:rsidRPr="004C6D41">
                    <w:rPr>
                      <w:sz w:val="18"/>
                      <w:szCs w:val="18"/>
                    </w:rPr>
                    <w:t>56,3</w:t>
                  </w:r>
                </w:p>
              </w:tc>
              <w:tc>
                <w:tcPr>
                  <w:tcW w:w="992" w:type="dxa"/>
                  <w:tcBorders>
                    <w:top w:val="nil"/>
                    <w:left w:val="single" w:sz="4" w:space="0" w:color="auto"/>
                    <w:bottom w:val="single" w:sz="4" w:space="0" w:color="auto"/>
                    <w:right w:val="single" w:sz="4" w:space="0" w:color="auto"/>
                  </w:tcBorders>
                  <w:shd w:val="clear" w:color="auto" w:fill="auto"/>
                  <w:noWrap/>
                </w:tcPr>
                <w:p w:rsidR="00826DA5" w:rsidRPr="004C6D41" w:rsidRDefault="00826DA5" w:rsidP="00826DA5">
                  <w:pPr>
                    <w:jc w:val="center"/>
                    <w:rPr>
                      <w:sz w:val="18"/>
                      <w:szCs w:val="18"/>
                    </w:rPr>
                  </w:pPr>
                  <w:r w:rsidRPr="004C6D41">
                    <w:rPr>
                      <w:sz w:val="18"/>
                      <w:szCs w:val="18"/>
                    </w:rPr>
                    <w:t>3</w:t>
                  </w:r>
                </w:p>
              </w:tc>
            </w:tr>
            <w:tr w:rsidR="00826DA5"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826DA5" w:rsidRPr="004C6D41" w:rsidRDefault="00826DA5" w:rsidP="00826DA5">
                  <w:pPr>
                    <w:jc w:val="center"/>
                    <w:rPr>
                      <w:color w:val="000000"/>
                      <w:sz w:val="18"/>
                      <w:szCs w:val="18"/>
                    </w:rPr>
                  </w:pPr>
                  <w:r w:rsidRPr="004C6D41">
                    <w:rPr>
                      <w:color w:val="000000"/>
                      <w:sz w:val="18"/>
                      <w:szCs w:val="18"/>
                    </w:rPr>
                    <w:t>88</w:t>
                  </w:r>
                </w:p>
              </w:tc>
              <w:tc>
                <w:tcPr>
                  <w:tcW w:w="2826" w:type="dxa"/>
                  <w:vMerge/>
                  <w:tcBorders>
                    <w:left w:val="nil"/>
                    <w:right w:val="single" w:sz="4" w:space="0" w:color="auto"/>
                  </w:tcBorders>
                  <w:shd w:val="clear" w:color="auto" w:fill="auto"/>
                  <w:noWrap/>
                  <w:vAlign w:val="bottom"/>
                </w:tcPr>
                <w:p w:rsidR="00826DA5" w:rsidRPr="004C6D41" w:rsidRDefault="00826DA5" w:rsidP="00826DA5">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826DA5" w:rsidRPr="004C6D41" w:rsidRDefault="00826DA5" w:rsidP="00826DA5">
                  <w:pPr>
                    <w:jc w:val="center"/>
                    <w:rPr>
                      <w:color w:val="000000"/>
                      <w:sz w:val="18"/>
                      <w:szCs w:val="18"/>
                    </w:rPr>
                  </w:pPr>
                  <w:r w:rsidRPr="004C6D41">
                    <w:rPr>
                      <w:color w:val="000000"/>
                      <w:sz w:val="18"/>
                      <w:szCs w:val="18"/>
                    </w:rPr>
                    <w:t>29,4</w:t>
                  </w:r>
                </w:p>
              </w:tc>
              <w:tc>
                <w:tcPr>
                  <w:tcW w:w="992" w:type="dxa"/>
                  <w:tcBorders>
                    <w:top w:val="nil"/>
                    <w:left w:val="single" w:sz="4" w:space="0" w:color="auto"/>
                    <w:bottom w:val="single" w:sz="4" w:space="0" w:color="auto"/>
                    <w:right w:val="single" w:sz="4" w:space="0" w:color="auto"/>
                  </w:tcBorders>
                  <w:shd w:val="clear" w:color="auto" w:fill="auto"/>
                  <w:noWrap/>
                </w:tcPr>
                <w:p w:rsidR="00826DA5" w:rsidRPr="004C6D41" w:rsidRDefault="00826DA5" w:rsidP="00826DA5">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89</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55,8</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3</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90</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40,9</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2</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91</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29,4</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92</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42,6</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2</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93</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44,3</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2</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94</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30,1</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95</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30</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96</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42,1</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2</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97</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56,4</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3</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98</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30,1</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99</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30,7</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100</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41,9</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2</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101</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56,6</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3</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102</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30,3</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103</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30,6</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104</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56,4</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3</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105</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41,8</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2</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106</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30,5</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107</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30</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108</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56,6</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3</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109</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color w:val="000000"/>
                      <w:sz w:val="18"/>
                      <w:szCs w:val="18"/>
                    </w:rPr>
                  </w:pPr>
                  <w:r w:rsidRPr="004C6D41">
                    <w:rPr>
                      <w:color w:val="000000"/>
                      <w:sz w:val="18"/>
                      <w:szCs w:val="18"/>
                    </w:rPr>
                    <w:t>40,8</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2</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lastRenderedPageBreak/>
                    <w:t>110</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29,9</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lastRenderedPageBreak/>
                    <w:t>111</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29,4</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112</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40,9</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2</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113</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40</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2</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114</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57,1</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3</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115</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30,2</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116</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41,5</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2</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117</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31</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118</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29,8</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119</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31,7</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120</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31,2</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121</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30,3</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122</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31,6</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123</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30,3</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124</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31,2</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125</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41,1</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783D7F" w:rsidP="00214862">
                  <w:pPr>
                    <w:jc w:val="center"/>
                    <w:rPr>
                      <w:sz w:val="18"/>
                      <w:szCs w:val="18"/>
                    </w:rPr>
                  </w:pPr>
                  <w:r w:rsidRPr="004C6D41">
                    <w:rPr>
                      <w:sz w:val="18"/>
                      <w:szCs w:val="18"/>
                    </w:rPr>
                    <w:t>2</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126</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783D7F" w:rsidP="00214862">
                  <w:pPr>
                    <w:jc w:val="center"/>
                    <w:rPr>
                      <w:sz w:val="18"/>
                      <w:szCs w:val="18"/>
                    </w:rPr>
                  </w:pPr>
                  <w:r w:rsidRPr="004C6D41">
                    <w:rPr>
                      <w:sz w:val="18"/>
                      <w:szCs w:val="18"/>
                    </w:rPr>
                    <w:t>31,1</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127</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783D7F" w:rsidP="00214862">
                  <w:pPr>
                    <w:jc w:val="center"/>
                    <w:rPr>
                      <w:color w:val="000000"/>
                      <w:sz w:val="18"/>
                      <w:szCs w:val="18"/>
                    </w:rPr>
                  </w:pPr>
                  <w:r w:rsidRPr="004C6D41">
                    <w:rPr>
                      <w:color w:val="000000"/>
                      <w:sz w:val="18"/>
                      <w:szCs w:val="18"/>
                    </w:rPr>
                    <w:t>24,5</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214862"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128</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783D7F" w:rsidP="00214862">
                  <w:pPr>
                    <w:jc w:val="center"/>
                    <w:rPr>
                      <w:color w:val="000000"/>
                      <w:sz w:val="18"/>
                      <w:szCs w:val="18"/>
                    </w:rPr>
                  </w:pPr>
                  <w:r w:rsidRPr="004C6D41">
                    <w:rPr>
                      <w:color w:val="000000"/>
                      <w:sz w:val="18"/>
                      <w:szCs w:val="18"/>
                    </w:rPr>
                    <w:t>32,0</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783D7F" w:rsidP="00214862">
                  <w:pPr>
                    <w:jc w:val="center"/>
                    <w:rPr>
                      <w:sz w:val="18"/>
                      <w:szCs w:val="18"/>
                    </w:rPr>
                  </w:pPr>
                  <w:r w:rsidRPr="004C6D41">
                    <w:rPr>
                      <w:sz w:val="18"/>
                      <w:szCs w:val="18"/>
                    </w:rPr>
                    <w:t>1</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129</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783D7F" w:rsidP="00214862">
                  <w:pPr>
                    <w:jc w:val="center"/>
                    <w:rPr>
                      <w:sz w:val="18"/>
                      <w:szCs w:val="18"/>
                    </w:rPr>
                  </w:pPr>
                  <w:r w:rsidRPr="004C6D41">
                    <w:rPr>
                      <w:sz w:val="18"/>
                      <w:szCs w:val="18"/>
                    </w:rPr>
                    <w:t>55,3</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783D7F" w:rsidP="00214862">
                  <w:pPr>
                    <w:jc w:val="center"/>
                    <w:rPr>
                      <w:sz w:val="18"/>
                      <w:szCs w:val="18"/>
                    </w:rPr>
                  </w:pPr>
                  <w:r w:rsidRPr="004C6D41">
                    <w:rPr>
                      <w:sz w:val="18"/>
                      <w:szCs w:val="18"/>
                    </w:rPr>
                    <w:t>3</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130</w:t>
                  </w:r>
                </w:p>
              </w:tc>
              <w:tc>
                <w:tcPr>
                  <w:tcW w:w="2826" w:type="dxa"/>
                  <w:vMerge/>
                  <w:tcBorders>
                    <w:left w:val="nil"/>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783D7F" w:rsidP="00214862">
                  <w:pPr>
                    <w:jc w:val="center"/>
                    <w:rPr>
                      <w:sz w:val="18"/>
                      <w:szCs w:val="18"/>
                    </w:rPr>
                  </w:pPr>
                  <w:r w:rsidRPr="004C6D41">
                    <w:rPr>
                      <w:sz w:val="18"/>
                      <w:szCs w:val="18"/>
                    </w:rPr>
                    <w:t>43,1</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783D7F" w:rsidP="00214862">
                  <w:pPr>
                    <w:jc w:val="center"/>
                    <w:rPr>
                      <w:sz w:val="18"/>
                      <w:szCs w:val="18"/>
                    </w:rPr>
                  </w:pPr>
                  <w:r w:rsidRPr="004C6D41">
                    <w:rPr>
                      <w:sz w:val="18"/>
                      <w:szCs w:val="18"/>
                    </w:rPr>
                    <w:t>2</w:t>
                  </w:r>
                </w:p>
              </w:tc>
            </w:tr>
            <w:tr w:rsidR="00214862" w:rsidRPr="004C6D41" w:rsidTr="00081467">
              <w:trPr>
                <w:trHeight w:val="203"/>
              </w:trPr>
              <w:tc>
                <w:tcPr>
                  <w:tcW w:w="576" w:type="dxa"/>
                  <w:tcBorders>
                    <w:top w:val="nil"/>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jc w:val="center"/>
                    <w:rPr>
                      <w:color w:val="000000"/>
                      <w:sz w:val="18"/>
                      <w:szCs w:val="18"/>
                    </w:rPr>
                  </w:pPr>
                  <w:r w:rsidRPr="004C6D41">
                    <w:rPr>
                      <w:color w:val="000000"/>
                      <w:sz w:val="18"/>
                      <w:szCs w:val="18"/>
                    </w:rPr>
                    <w:t>131</w:t>
                  </w:r>
                </w:p>
              </w:tc>
              <w:tc>
                <w:tcPr>
                  <w:tcW w:w="2826" w:type="dxa"/>
                  <w:vMerge/>
                  <w:tcBorders>
                    <w:left w:val="nil"/>
                    <w:bottom w:val="single" w:sz="4" w:space="0" w:color="auto"/>
                    <w:right w:val="single" w:sz="4" w:space="0" w:color="auto"/>
                  </w:tcBorders>
                  <w:shd w:val="clear" w:color="auto" w:fill="auto"/>
                  <w:noWrap/>
                  <w:vAlign w:val="bottom"/>
                </w:tcPr>
                <w:p w:rsidR="00214862" w:rsidRPr="004C6D41" w:rsidRDefault="00214862" w:rsidP="00214862">
                  <w:pPr>
                    <w:rPr>
                      <w:color w:val="000000"/>
                      <w:sz w:val="18"/>
                      <w:szCs w:val="18"/>
                    </w:rPr>
                  </w:pPr>
                </w:p>
              </w:tc>
              <w:tc>
                <w:tcPr>
                  <w:tcW w:w="1560" w:type="dxa"/>
                  <w:tcBorders>
                    <w:top w:val="nil"/>
                    <w:left w:val="single" w:sz="4" w:space="0" w:color="auto"/>
                    <w:bottom w:val="single" w:sz="4" w:space="0" w:color="auto"/>
                    <w:right w:val="single" w:sz="4" w:space="0" w:color="auto"/>
                  </w:tcBorders>
                  <w:shd w:val="clear" w:color="auto" w:fill="auto"/>
                  <w:noWrap/>
                </w:tcPr>
                <w:p w:rsidR="00214862" w:rsidRPr="004C6D41" w:rsidRDefault="00783D7F" w:rsidP="00214862">
                  <w:pPr>
                    <w:jc w:val="center"/>
                    <w:rPr>
                      <w:sz w:val="18"/>
                      <w:szCs w:val="18"/>
                    </w:rPr>
                  </w:pPr>
                  <w:r w:rsidRPr="004C6D41">
                    <w:rPr>
                      <w:sz w:val="18"/>
                      <w:szCs w:val="18"/>
                    </w:rPr>
                    <w:t>41,8</w:t>
                  </w:r>
                </w:p>
              </w:tc>
              <w:tc>
                <w:tcPr>
                  <w:tcW w:w="992" w:type="dxa"/>
                  <w:tcBorders>
                    <w:top w:val="nil"/>
                    <w:left w:val="single" w:sz="4" w:space="0" w:color="auto"/>
                    <w:bottom w:val="single" w:sz="4" w:space="0" w:color="auto"/>
                    <w:right w:val="single" w:sz="4" w:space="0" w:color="auto"/>
                  </w:tcBorders>
                  <w:shd w:val="clear" w:color="auto" w:fill="auto"/>
                  <w:noWrap/>
                </w:tcPr>
                <w:p w:rsidR="00214862" w:rsidRPr="004C6D41" w:rsidRDefault="00783D7F" w:rsidP="00214862">
                  <w:pPr>
                    <w:jc w:val="center"/>
                    <w:rPr>
                      <w:sz w:val="18"/>
                      <w:szCs w:val="18"/>
                    </w:rPr>
                  </w:pPr>
                  <w:r w:rsidRPr="004C6D41">
                    <w:rPr>
                      <w:sz w:val="18"/>
                      <w:szCs w:val="18"/>
                    </w:rPr>
                    <w:t>2</w:t>
                  </w:r>
                </w:p>
              </w:tc>
            </w:tr>
            <w:tr w:rsidR="00214862" w:rsidRPr="004C6D41" w:rsidTr="00081467">
              <w:trPr>
                <w:trHeight w:val="194"/>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4862" w:rsidRPr="004C6D41" w:rsidRDefault="00214862" w:rsidP="00214862">
                  <w:pPr>
                    <w:rPr>
                      <w:sz w:val="18"/>
                      <w:szCs w:val="18"/>
                    </w:rPr>
                  </w:pPr>
                  <w:r w:rsidRPr="004C6D41">
                    <w:rPr>
                      <w:sz w:val="18"/>
                      <w:szCs w:val="18"/>
                    </w:rPr>
                    <w:t>132</w:t>
                  </w:r>
                </w:p>
              </w:tc>
              <w:tc>
                <w:tcPr>
                  <w:tcW w:w="2826" w:type="dxa"/>
                  <w:tcBorders>
                    <w:top w:val="single" w:sz="4" w:space="0" w:color="auto"/>
                    <w:left w:val="single" w:sz="4" w:space="0" w:color="auto"/>
                    <w:bottom w:val="single" w:sz="4" w:space="0" w:color="auto"/>
                    <w:right w:val="single" w:sz="4" w:space="0" w:color="auto"/>
                  </w:tcBorders>
                  <w:shd w:val="clear" w:color="auto" w:fill="auto"/>
                  <w:vAlign w:val="bottom"/>
                </w:tcPr>
                <w:p w:rsidR="00214862" w:rsidRPr="004C6D41" w:rsidRDefault="00214862" w:rsidP="00214862">
                  <w:pPr>
                    <w:rPr>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214862" w:rsidRPr="004C6D41" w:rsidRDefault="00783D7F" w:rsidP="00214862">
                  <w:pPr>
                    <w:jc w:val="center"/>
                    <w:rPr>
                      <w:sz w:val="18"/>
                      <w:szCs w:val="18"/>
                    </w:rPr>
                  </w:pPr>
                  <w:r w:rsidRPr="004C6D41">
                    <w:rPr>
                      <w:sz w:val="18"/>
                      <w:szCs w:val="18"/>
                    </w:rPr>
                    <w:t>43,1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14862" w:rsidRPr="004C6D41" w:rsidRDefault="00783D7F" w:rsidP="00214862">
                  <w:pPr>
                    <w:jc w:val="center"/>
                    <w:rPr>
                      <w:sz w:val="18"/>
                      <w:szCs w:val="18"/>
                    </w:rPr>
                  </w:pPr>
                  <w:r w:rsidRPr="004C6D41">
                    <w:rPr>
                      <w:sz w:val="18"/>
                      <w:szCs w:val="18"/>
                    </w:rPr>
                    <w:t>2</w:t>
                  </w:r>
                </w:p>
              </w:tc>
            </w:tr>
            <w:tr w:rsidR="00214862" w:rsidRPr="004C6D41" w:rsidTr="00081467">
              <w:trPr>
                <w:trHeight w:val="194"/>
              </w:trPr>
              <w:tc>
                <w:tcPr>
                  <w:tcW w:w="34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4862" w:rsidRPr="004C6D41" w:rsidRDefault="00214862" w:rsidP="00214862">
                  <w:pPr>
                    <w:rPr>
                      <w:sz w:val="18"/>
                      <w:szCs w:val="18"/>
                    </w:rPr>
                  </w:pPr>
                  <w:r w:rsidRPr="004C6D41">
                    <w:rPr>
                      <w:sz w:val="18"/>
                      <w:szCs w:val="18"/>
                    </w:rPr>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4862" w:rsidRPr="004C6D41" w:rsidRDefault="00783D7F" w:rsidP="00214862">
                  <w:pPr>
                    <w:jc w:val="center"/>
                    <w:rPr>
                      <w:color w:val="000000"/>
                      <w:sz w:val="18"/>
                      <w:szCs w:val="18"/>
                    </w:rPr>
                  </w:pPr>
                  <w:r w:rsidRPr="004C6D41">
                    <w:rPr>
                      <w:color w:val="000000"/>
                      <w:sz w:val="18"/>
                      <w:szCs w:val="18"/>
                    </w:rPr>
                    <w:t>4486</w:t>
                  </w:r>
                  <w:r w:rsidR="00214862" w:rsidRPr="004C6D41">
                    <w:rPr>
                      <w:color w:val="000000"/>
                      <w:sz w:val="18"/>
                      <w:szCs w:val="18"/>
                    </w:rPr>
                    <w:t>,2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4862" w:rsidRPr="004C6D41" w:rsidRDefault="00214862" w:rsidP="00214862">
                  <w:pPr>
                    <w:jc w:val="center"/>
                    <w:rPr>
                      <w:sz w:val="18"/>
                      <w:szCs w:val="18"/>
                    </w:rPr>
                  </w:pPr>
                </w:p>
              </w:tc>
            </w:tr>
          </w:tbl>
          <w:p w:rsidR="00396189" w:rsidRPr="004C6D41" w:rsidRDefault="00396189" w:rsidP="00826DA5">
            <w:pPr>
              <w:ind w:left="27" w:firstLine="142"/>
              <w:jc w:val="both"/>
              <w:rPr>
                <w:sz w:val="18"/>
                <w:szCs w:val="18"/>
              </w:rPr>
            </w:pPr>
          </w:p>
        </w:tc>
      </w:tr>
      <w:tr w:rsidR="00396189" w:rsidRPr="004C6D41" w:rsidTr="0027223A">
        <w:trPr>
          <w:trHeight w:val="509"/>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lastRenderedPageBreak/>
              <w:t>46.</w:t>
            </w:r>
          </w:p>
        </w:tc>
        <w:tc>
          <w:tcPr>
            <w:tcW w:w="9918" w:type="dxa"/>
            <w:gridSpan w:val="4"/>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lang w:bidi="ru-RU"/>
              </w:rPr>
              <w:t>К заданию на проектирование прилагаются</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46.1</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Градостроительный план земельного участка и (или) проект планировки территории, и (или) проект межевания территории</w:t>
            </w:r>
          </w:p>
        </w:tc>
        <w:tc>
          <w:tcPr>
            <w:tcW w:w="6685" w:type="dxa"/>
            <w:gridSpan w:val="3"/>
            <w:tcBorders>
              <w:top w:val="single" w:sz="4" w:space="0" w:color="auto"/>
              <w:left w:val="single" w:sz="4" w:space="0" w:color="auto"/>
              <w:bottom w:val="single" w:sz="4" w:space="0" w:color="auto"/>
              <w:right w:val="single" w:sz="4" w:space="0" w:color="auto"/>
            </w:tcBorders>
          </w:tcPr>
          <w:p w:rsidR="00761BA9" w:rsidRPr="004C6D41" w:rsidRDefault="00D31DC2" w:rsidP="00396189">
            <w:pPr>
              <w:ind w:left="27" w:firstLine="142"/>
              <w:jc w:val="both"/>
              <w:rPr>
                <w:sz w:val="18"/>
                <w:szCs w:val="18"/>
              </w:rPr>
            </w:pPr>
            <w:r w:rsidRPr="004C6D41">
              <w:rPr>
                <w:sz w:val="18"/>
                <w:szCs w:val="18"/>
              </w:rPr>
              <w:t>Градостроительный план на земельный участок с кадастровым номером 38:25:020101:3010</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46.2</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Результаты инженерных изысканий (при их отсутствии заданием на проектирование предусматривается необходимость выполнения инженерных изысканий в объеме, необходимом и достаточном для подготовки проектной документации)</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firstLine="227"/>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пунктом 14 настоящего задания</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46.3</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Технические условия подключения (технологического присоединения) объектов капитального строительства к сетям инженерно</w:t>
            </w:r>
            <w:r w:rsidR="00761BA9" w:rsidRPr="004C6D41">
              <w:rPr>
                <w:sz w:val="18"/>
                <w:szCs w:val="18"/>
                <w:lang w:bidi="ru-RU"/>
              </w:rPr>
              <w:t>-</w:t>
            </w:r>
            <w:r w:rsidRPr="004C6D41">
              <w:rPr>
                <w:sz w:val="18"/>
                <w:szCs w:val="18"/>
                <w:lang w:bidi="ru-RU"/>
              </w:rPr>
              <w:t>технического обеспечения (при их отсутствии и, если они необходимы, заданием на проектирование предусматривается задание на их получение)</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761BA9">
            <w:pPr>
              <w:ind w:firstLine="314"/>
              <w:jc w:val="both"/>
              <w:rPr>
                <w:sz w:val="18"/>
                <w:szCs w:val="18"/>
              </w:rPr>
            </w:pPr>
            <w:r w:rsidRPr="004C6D41">
              <w:rPr>
                <w:sz w:val="18"/>
                <w:szCs w:val="18"/>
              </w:rPr>
              <w:t xml:space="preserve">В </w:t>
            </w:r>
            <w:proofErr w:type="gramStart"/>
            <w:r w:rsidRPr="004C6D41">
              <w:rPr>
                <w:sz w:val="18"/>
                <w:szCs w:val="18"/>
              </w:rPr>
              <w:t>соответствии</w:t>
            </w:r>
            <w:proofErr w:type="gramEnd"/>
            <w:r w:rsidRPr="004C6D41">
              <w:rPr>
                <w:sz w:val="18"/>
                <w:szCs w:val="18"/>
              </w:rPr>
              <w:t xml:space="preserve"> с пунктом 7 настоящего задания</w:t>
            </w:r>
            <w:r w:rsidR="00761BA9" w:rsidRPr="004C6D41">
              <w:rPr>
                <w:sz w:val="18"/>
                <w:szCs w:val="18"/>
              </w:rPr>
              <w:t>.</w:t>
            </w:r>
          </w:p>
          <w:p w:rsidR="00761BA9" w:rsidRPr="004C6D41" w:rsidRDefault="00761BA9" w:rsidP="00761BA9">
            <w:pPr>
              <w:ind w:left="27"/>
              <w:contextualSpacing/>
              <w:jc w:val="both"/>
              <w:rPr>
                <w:sz w:val="18"/>
                <w:szCs w:val="18"/>
              </w:rPr>
            </w:pPr>
            <w:r w:rsidRPr="004C6D41">
              <w:rPr>
                <w:sz w:val="18"/>
                <w:szCs w:val="18"/>
              </w:rPr>
              <w:t xml:space="preserve">Перечень необходимых технических условий </w:t>
            </w:r>
            <w:proofErr w:type="gramStart"/>
            <w:r w:rsidRPr="004C6D41">
              <w:rPr>
                <w:sz w:val="18"/>
                <w:szCs w:val="18"/>
              </w:rPr>
              <w:t>составляет Подрядчик на первоначальном этапе выполнения Контракта и передает</w:t>
            </w:r>
            <w:proofErr w:type="gramEnd"/>
            <w:r w:rsidRPr="004C6D41">
              <w:rPr>
                <w:sz w:val="18"/>
                <w:szCs w:val="18"/>
              </w:rPr>
              <w:t xml:space="preserve"> на согласование Заказчику.</w:t>
            </w:r>
          </w:p>
          <w:p w:rsidR="00761BA9" w:rsidRPr="004C6D41" w:rsidRDefault="00761BA9" w:rsidP="00396189">
            <w:pPr>
              <w:ind w:firstLine="227"/>
              <w:jc w:val="both"/>
              <w:rPr>
                <w:sz w:val="18"/>
                <w:szCs w:val="18"/>
              </w:rPr>
            </w:pP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lang w:bidi="ru-RU"/>
              </w:rPr>
              <w:t>46.4.</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Сведения о надземных и подземных инженерных сооружениях и коммуникациях (при наличии)</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__________</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lang w:bidi="ru-RU"/>
              </w:rPr>
              <w:t>46.5.</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Решение о предварительном согласовании места размещения объекта (при наличии)</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__________</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lang w:bidi="ru-RU"/>
              </w:rPr>
              <w:t>46.6.</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Документ, подтверждающий полномочия лица, утверждающего задание на проектирование</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left="27" w:firstLine="142"/>
              <w:jc w:val="both"/>
              <w:rPr>
                <w:sz w:val="18"/>
                <w:szCs w:val="18"/>
              </w:rPr>
            </w:pPr>
            <w:r w:rsidRPr="004C6D41">
              <w:rPr>
                <w:sz w:val="18"/>
                <w:szCs w:val="18"/>
              </w:rPr>
              <w:t>Устав</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46.7.</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proofErr w:type="gramStart"/>
            <w:r w:rsidRPr="004C6D41">
              <w:rPr>
                <w:sz w:val="18"/>
                <w:szCs w:val="18"/>
                <w:lang w:bidi="ru-RU"/>
              </w:rPr>
              <w:t>Решение о подготовке документации по планировке территории (в случае, предусмотренном частью 11.1 статьи 48 Градостроительного кодекса Российской Федерации (Собрание законодательства Российской Федерации, 2005, N 1, ст. 16; 2019, N 52, ст. 7790).</w:t>
            </w:r>
            <w:proofErr w:type="gramEnd"/>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firstLine="227"/>
              <w:jc w:val="both"/>
              <w:rPr>
                <w:sz w:val="18"/>
                <w:szCs w:val="18"/>
              </w:rPr>
            </w:pPr>
            <w:r w:rsidRPr="004C6D41">
              <w:rPr>
                <w:sz w:val="18"/>
                <w:szCs w:val="18"/>
              </w:rPr>
              <w:t>Получает  Подрядчик</w:t>
            </w:r>
            <w:r w:rsidR="00D31DC2" w:rsidRPr="004C6D41">
              <w:rPr>
                <w:sz w:val="18"/>
                <w:szCs w:val="18"/>
              </w:rPr>
              <w:t xml:space="preserve"> (при необходимости)</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46.8.</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 xml:space="preserve">Чертеж границ зон планируемого размещения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линейного объекта (в </w:t>
            </w:r>
            <w:r w:rsidRPr="004C6D41">
              <w:rPr>
                <w:sz w:val="18"/>
                <w:szCs w:val="18"/>
                <w:lang w:bidi="ru-RU"/>
              </w:rPr>
              <w:lastRenderedPageBreak/>
              <w:t>случае, предусмотренном частью 11.1 статьи 48 Градостроительного кодекса Российской Федерации).</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D31DC2" w:rsidP="00396189">
            <w:pPr>
              <w:ind w:firstLine="227"/>
              <w:jc w:val="both"/>
              <w:rPr>
                <w:sz w:val="18"/>
                <w:szCs w:val="18"/>
              </w:rPr>
            </w:pPr>
            <w:r w:rsidRPr="004C6D41">
              <w:rPr>
                <w:sz w:val="18"/>
                <w:szCs w:val="18"/>
              </w:rPr>
              <w:lastRenderedPageBreak/>
              <w:t>_________</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lastRenderedPageBreak/>
              <w:t>46.9</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Иные документы и материалы, необходимые для проектирования, в случаях, предусмотренных законодательством Российской Федерации</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firstLine="227"/>
              <w:jc w:val="both"/>
              <w:rPr>
                <w:sz w:val="18"/>
                <w:szCs w:val="18"/>
              </w:rPr>
            </w:pPr>
            <w:r w:rsidRPr="004C6D41">
              <w:rPr>
                <w:sz w:val="18"/>
                <w:szCs w:val="18"/>
              </w:rPr>
              <w:t>_________</w:t>
            </w:r>
          </w:p>
        </w:tc>
      </w:tr>
      <w:tr w:rsidR="00396189" w:rsidRPr="004C6D41" w:rsidTr="008572F1">
        <w:trPr>
          <w:trHeight w:val="148"/>
        </w:trPr>
        <w:tc>
          <w:tcPr>
            <w:tcW w:w="1023" w:type="dxa"/>
            <w:gridSpan w:val="2"/>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jc w:val="center"/>
              <w:rPr>
                <w:sz w:val="18"/>
                <w:szCs w:val="18"/>
              </w:rPr>
            </w:pPr>
            <w:r w:rsidRPr="004C6D41">
              <w:rPr>
                <w:sz w:val="18"/>
                <w:szCs w:val="18"/>
              </w:rPr>
              <w:t>47</w:t>
            </w:r>
          </w:p>
        </w:tc>
        <w:tc>
          <w:tcPr>
            <w:tcW w:w="3233" w:type="dxa"/>
            <w:tcBorders>
              <w:top w:val="single" w:sz="4" w:space="0" w:color="auto"/>
              <w:left w:val="single" w:sz="4" w:space="0" w:color="auto"/>
              <w:bottom w:val="single" w:sz="4" w:space="0" w:color="auto"/>
              <w:right w:val="single" w:sz="4" w:space="0" w:color="auto"/>
            </w:tcBorders>
          </w:tcPr>
          <w:p w:rsidR="00396189" w:rsidRPr="004C6D41" w:rsidRDefault="00396189" w:rsidP="00396189">
            <w:pPr>
              <w:suppressAutoHyphens/>
              <w:contextualSpacing/>
              <w:rPr>
                <w:sz w:val="18"/>
                <w:szCs w:val="18"/>
                <w:lang w:bidi="ru-RU"/>
              </w:rPr>
            </w:pPr>
            <w:r w:rsidRPr="004C6D41">
              <w:rPr>
                <w:sz w:val="18"/>
                <w:szCs w:val="18"/>
                <w:lang w:bidi="ru-RU"/>
              </w:rPr>
              <w:t>Гарантийный срок на результат выполненных работ</w:t>
            </w:r>
          </w:p>
        </w:tc>
        <w:tc>
          <w:tcPr>
            <w:tcW w:w="6685" w:type="dxa"/>
            <w:gridSpan w:val="3"/>
            <w:tcBorders>
              <w:top w:val="single" w:sz="4" w:space="0" w:color="auto"/>
              <w:left w:val="single" w:sz="4" w:space="0" w:color="auto"/>
              <w:bottom w:val="single" w:sz="4" w:space="0" w:color="auto"/>
              <w:right w:val="single" w:sz="4" w:space="0" w:color="auto"/>
            </w:tcBorders>
          </w:tcPr>
          <w:p w:rsidR="00396189" w:rsidRPr="004C6D41" w:rsidRDefault="00396189" w:rsidP="00396189">
            <w:pPr>
              <w:ind w:firstLine="227"/>
              <w:jc w:val="both"/>
              <w:rPr>
                <w:sz w:val="18"/>
                <w:szCs w:val="18"/>
              </w:rPr>
            </w:pPr>
            <w:r w:rsidRPr="004C6D41">
              <w:rPr>
                <w:sz w:val="18"/>
                <w:szCs w:val="18"/>
              </w:rPr>
              <w:t xml:space="preserve">Гарантийный срок на выполняемые Работы составляет 60 (шестьдесят) месяцев </w:t>
            </w:r>
            <w:proofErr w:type="gramStart"/>
            <w:r w:rsidRPr="004C6D41">
              <w:rPr>
                <w:sz w:val="18"/>
                <w:szCs w:val="18"/>
              </w:rPr>
              <w:t>с даты подписания</w:t>
            </w:r>
            <w:proofErr w:type="gramEnd"/>
            <w:r w:rsidRPr="004C6D41">
              <w:rPr>
                <w:sz w:val="18"/>
                <w:szCs w:val="18"/>
              </w:rPr>
              <w:t xml:space="preserve"> Заказчиком Документа о приемке выполненных работ.</w:t>
            </w:r>
          </w:p>
        </w:tc>
      </w:tr>
    </w:tbl>
    <w:p w:rsidR="00F05694" w:rsidRPr="004C6D41" w:rsidRDefault="00F05694" w:rsidP="00520AA1">
      <w:pPr>
        <w:rPr>
          <w:sz w:val="18"/>
          <w:szCs w:val="18"/>
        </w:rPr>
      </w:pPr>
    </w:p>
    <w:p w:rsidR="00683A0E" w:rsidRPr="004C6D41" w:rsidRDefault="00CF0776" w:rsidP="00CF0776">
      <w:pPr>
        <w:jc w:val="both"/>
        <w:rPr>
          <w:sz w:val="18"/>
          <w:szCs w:val="18"/>
        </w:rPr>
      </w:pPr>
      <w:bookmarkStart w:id="0" w:name="_GoBack"/>
      <w:r w:rsidRPr="00CF0776">
        <w:rPr>
          <w:sz w:val="18"/>
          <w:szCs w:val="18"/>
        </w:rPr>
        <w:t xml:space="preserve">В </w:t>
      </w:r>
      <w:proofErr w:type="gramStart"/>
      <w:r w:rsidRPr="00CF0776">
        <w:rPr>
          <w:sz w:val="18"/>
          <w:szCs w:val="18"/>
        </w:rPr>
        <w:t>случае</w:t>
      </w:r>
      <w:proofErr w:type="gramEnd"/>
      <w:r w:rsidRPr="00CF0776">
        <w:rPr>
          <w:sz w:val="18"/>
          <w:szCs w:val="18"/>
        </w:rPr>
        <w:t xml:space="preserve"> наличия ссылок на недействующие или замененные ГОСТы, ОСТы, ТУ, СНиП – требования, установленные в отмененных нормативных документах, не применяются. Участникам закупки при выполнении работ необходимо руководствоваться ГОСТами, ОСТами, ТУ, СНиП, вступившими в силу взамен отмененных.</w:t>
      </w:r>
      <w:bookmarkEnd w:id="0"/>
    </w:p>
    <w:sectPr w:rsidR="00683A0E" w:rsidRPr="004C6D41" w:rsidSect="00161EDB">
      <w:headerReference w:type="default" r:id="rId11"/>
      <w:pgSz w:w="11906" w:h="16838"/>
      <w:pgMar w:top="253" w:right="707"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000" w:rsidRDefault="001B2000" w:rsidP="00BD6D28">
      <w:r>
        <w:separator/>
      </w:r>
    </w:p>
  </w:endnote>
  <w:endnote w:type="continuationSeparator" w:id="0">
    <w:p w:rsidR="001B2000" w:rsidRDefault="001B2000" w:rsidP="00BD6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000" w:rsidRDefault="001B2000" w:rsidP="00BD6D28">
      <w:r>
        <w:separator/>
      </w:r>
    </w:p>
  </w:footnote>
  <w:footnote w:type="continuationSeparator" w:id="0">
    <w:p w:rsidR="001B2000" w:rsidRDefault="001B2000" w:rsidP="00BD6D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467" w:rsidRDefault="00081467">
    <w:pPr>
      <w:pStyle w:val="a7"/>
      <w:jc w:val="center"/>
    </w:pPr>
    <w:r>
      <w:rPr>
        <w:noProof/>
      </w:rPr>
      <w:fldChar w:fldCharType="begin"/>
    </w:r>
    <w:r>
      <w:rPr>
        <w:noProof/>
      </w:rPr>
      <w:instrText>PAGE   \* MERGEFORMAT</w:instrText>
    </w:r>
    <w:r>
      <w:rPr>
        <w:noProof/>
      </w:rPr>
      <w:fldChar w:fldCharType="separate"/>
    </w:r>
    <w:r w:rsidR="00CF0776">
      <w:rPr>
        <w:noProof/>
      </w:rPr>
      <w:t>23</w:t>
    </w:r>
    <w:r>
      <w:rPr>
        <w:noProof/>
      </w:rPr>
      <w:fldChar w:fldCharType="end"/>
    </w:r>
  </w:p>
  <w:p w:rsidR="00081467" w:rsidRDefault="0008146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5B3D"/>
    <w:multiLevelType w:val="hybridMultilevel"/>
    <w:tmpl w:val="F0128CFA"/>
    <w:lvl w:ilvl="0" w:tplc="03D69000">
      <w:start w:val="1"/>
      <w:numFmt w:val="upperRoman"/>
      <w:lvlText w:val="%1."/>
      <w:lvlJc w:val="left"/>
      <w:pPr>
        <w:ind w:left="3945" w:hanging="720"/>
      </w:pPr>
      <w:rPr>
        <w:rFonts w:hint="default"/>
        <w:b/>
        <w:color w:val="000000"/>
      </w:rPr>
    </w:lvl>
    <w:lvl w:ilvl="1" w:tplc="04190019" w:tentative="1">
      <w:start w:val="1"/>
      <w:numFmt w:val="lowerLetter"/>
      <w:lvlText w:val="%2."/>
      <w:lvlJc w:val="left"/>
      <w:pPr>
        <w:ind w:left="4305" w:hanging="360"/>
      </w:pPr>
    </w:lvl>
    <w:lvl w:ilvl="2" w:tplc="0419001B" w:tentative="1">
      <w:start w:val="1"/>
      <w:numFmt w:val="lowerRoman"/>
      <w:lvlText w:val="%3."/>
      <w:lvlJc w:val="right"/>
      <w:pPr>
        <w:ind w:left="5025" w:hanging="180"/>
      </w:pPr>
    </w:lvl>
    <w:lvl w:ilvl="3" w:tplc="0419000F" w:tentative="1">
      <w:start w:val="1"/>
      <w:numFmt w:val="decimal"/>
      <w:lvlText w:val="%4."/>
      <w:lvlJc w:val="left"/>
      <w:pPr>
        <w:ind w:left="5745" w:hanging="360"/>
      </w:pPr>
    </w:lvl>
    <w:lvl w:ilvl="4" w:tplc="04190019" w:tentative="1">
      <w:start w:val="1"/>
      <w:numFmt w:val="lowerLetter"/>
      <w:lvlText w:val="%5."/>
      <w:lvlJc w:val="left"/>
      <w:pPr>
        <w:ind w:left="6465" w:hanging="360"/>
      </w:pPr>
    </w:lvl>
    <w:lvl w:ilvl="5" w:tplc="0419001B" w:tentative="1">
      <w:start w:val="1"/>
      <w:numFmt w:val="lowerRoman"/>
      <w:lvlText w:val="%6."/>
      <w:lvlJc w:val="right"/>
      <w:pPr>
        <w:ind w:left="7185" w:hanging="180"/>
      </w:pPr>
    </w:lvl>
    <w:lvl w:ilvl="6" w:tplc="0419000F" w:tentative="1">
      <w:start w:val="1"/>
      <w:numFmt w:val="decimal"/>
      <w:lvlText w:val="%7."/>
      <w:lvlJc w:val="left"/>
      <w:pPr>
        <w:ind w:left="7905" w:hanging="360"/>
      </w:pPr>
    </w:lvl>
    <w:lvl w:ilvl="7" w:tplc="04190019" w:tentative="1">
      <w:start w:val="1"/>
      <w:numFmt w:val="lowerLetter"/>
      <w:lvlText w:val="%8."/>
      <w:lvlJc w:val="left"/>
      <w:pPr>
        <w:ind w:left="8625" w:hanging="360"/>
      </w:pPr>
    </w:lvl>
    <w:lvl w:ilvl="8" w:tplc="0419001B" w:tentative="1">
      <w:start w:val="1"/>
      <w:numFmt w:val="lowerRoman"/>
      <w:lvlText w:val="%9."/>
      <w:lvlJc w:val="right"/>
      <w:pPr>
        <w:ind w:left="9345" w:hanging="180"/>
      </w:pPr>
    </w:lvl>
  </w:abstractNum>
  <w:abstractNum w:abstractNumId="1">
    <w:nsid w:val="07FF6A75"/>
    <w:multiLevelType w:val="multilevel"/>
    <w:tmpl w:val="A1167A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260106C"/>
    <w:multiLevelType w:val="hybridMultilevel"/>
    <w:tmpl w:val="53DE064A"/>
    <w:lvl w:ilvl="0" w:tplc="B9DE299A">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3">
    <w:nsid w:val="12F85A07"/>
    <w:multiLevelType w:val="hybridMultilevel"/>
    <w:tmpl w:val="EC0AC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811A5E"/>
    <w:multiLevelType w:val="hybridMultilevel"/>
    <w:tmpl w:val="A756170A"/>
    <w:lvl w:ilvl="0" w:tplc="E27C3C2A">
      <w:start w:val="1"/>
      <w:numFmt w:val="decimal"/>
      <w:lvlText w:val="%1."/>
      <w:lvlJc w:val="left"/>
      <w:pPr>
        <w:ind w:left="818" w:hanging="360"/>
      </w:pPr>
      <w:rPr>
        <w:rFonts w:hint="default"/>
      </w:rPr>
    </w:lvl>
    <w:lvl w:ilvl="1" w:tplc="04190019" w:tentative="1">
      <w:start w:val="1"/>
      <w:numFmt w:val="lowerLetter"/>
      <w:lvlText w:val="%2."/>
      <w:lvlJc w:val="left"/>
      <w:pPr>
        <w:ind w:left="1538" w:hanging="360"/>
      </w:pPr>
    </w:lvl>
    <w:lvl w:ilvl="2" w:tplc="0419001B" w:tentative="1">
      <w:start w:val="1"/>
      <w:numFmt w:val="lowerRoman"/>
      <w:lvlText w:val="%3."/>
      <w:lvlJc w:val="right"/>
      <w:pPr>
        <w:ind w:left="2258" w:hanging="180"/>
      </w:pPr>
    </w:lvl>
    <w:lvl w:ilvl="3" w:tplc="0419000F" w:tentative="1">
      <w:start w:val="1"/>
      <w:numFmt w:val="decimal"/>
      <w:lvlText w:val="%4."/>
      <w:lvlJc w:val="left"/>
      <w:pPr>
        <w:ind w:left="2978" w:hanging="360"/>
      </w:pPr>
    </w:lvl>
    <w:lvl w:ilvl="4" w:tplc="04190019" w:tentative="1">
      <w:start w:val="1"/>
      <w:numFmt w:val="lowerLetter"/>
      <w:lvlText w:val="%5."/>
      <w:lvlJc w:val="left"/>
      <w:pPr>
        <w:ind w:left="3698" w:hanging="360"/>
      </w:pPr>
    </w:lvl>
    <w:lvl w:ilvl="5" w:tplc="0419001B" w:tentative="1">
      <w:start w:val="1"/>
      <w:numFmt w:val="lowerRoman"/>
      <w:lvlText w:val="%6."/>
      <w:lvlJc w:val="right"/>
      <w:pPr>
        <w:ind w:left="4418" w:hanging="180"/>
      </w:pPr>
    </w:lvl>
    <w:lvl w:ilvl="6" w:tplc="0419000F" w:tentative="1">
      <w:start w:val="1"/>
      <w:numFmt w:val="decimal"/>
      <w:lvlText w:val="%7."/>
      <w:lvlJc w:val="left"/>
      <w:pPr>
        <w:ind w:left="5138" w:hanging="360"/>
      </w:pPr>
    </w:lvl>
    <w:lvl w:ilvl="7" w:tplc="04190019" w:tentative="1">
      <w:start w:val="1"/>
      <w:numFmt w:val="lowerLetter"/>
      <w:lvlText w:val="%8."/>
      <w:lvlJc w:val="left"/>
      <w:pPr>
        <w:ind w:left="5858" w:hanging="360"/>
      </w:pPr>
    </w:lvl>
    <w:lvl w:ilvl="8" w:tplc="0419001B" w:tentative="1">
      <w:start w:val="1"/>
      <w:numFmt w:val="lowerRoman"/>
      <w:lvlText w:val="%9."/>
      <w:lvlJc w:val="right"/>
      <w:pPr>
        <w:ind w:left="6578" w:hanging="180"/>
      </w:pPr>
    </w:lvl>
  </w:abstractNum>
  <w:abstractNum w:abstractNumId="5">
    <w:nsid w:val="2CDB00F0"/>
    <w:multiLevelType w:val="hybridMultilevel"/>
    <w:tmpl w:val="6324D1CC"/>
    <w:lvl w:ilvl="0" w:tplc="130E676C">
      <w:start w:val="2"/>
      <w:numFmt w:val="decimal"/>
      <w:lvlText w:val="%1)"/>
      <w:lvlJc w:val="left"/>
      <w:pPr>
        <w:ind w:left="102" w:hanging="339"/>
      </w:pPr>
      <w:rPr>
        <w:rFonts w:ascii="Times New Roman" w:eastAsia="Times New Roman" w:hAnsi="Times New Roman" w:hint="default"/>
        <w:sz w:val="22"/>
        <w:szCs w:val="22"/>
      </w:rPr>
    </w:lvl>
    <w:lvl w:ilvl="1" w:tplc="297E23FA">
      <w:start w:val="1"/>
      <w:numFmt w:val="bullet"/>
      <w:lvlText w:val="•"/>
      <w:lvlJc w:val="left"/>
      <w:pPr>
        <w:ind w:left="752" w:hanging="339"/>
      </w:pPr>
      <w:rPr>
        <w:rFonts w:hint="default"/>
      </w:rPr>
    </w:lvl>
    <w:lvl w:ilvl="2" w:tplc="AADA05EE">
      <w:start w:val="1"/>
      <w:numFmt w:val="bullet"/>
      <w:lvlText w:val="•"/>
      <w:lvlJc w:val="left"/>
      <w:pPr>
        <w:ind w:left="1402" w:hanging="339"/>
      </w:pPr>
      <w:rPr>
        <w:rFonts w:hint="default"/>
      </w:rPr>
    </w:lvl>
    <w:lvl w:ilvl="3" w:tplc="B7E447AE">
      <w:start w:val="1"/>
      <w:numFmt w:val="bullet"/>
      <w:lvlText w:val="•"/>
      <w:lvlJc w:val="left"/>
      <w:pPr>
        <w:ind w:left="2052" w:hanging="339"/>
      </w:pPr>
      <w:rPr>
        <w:rFonts w:hint="default"/>
      </w:rPr>
    </w:lvl>
    <w:lvl w:ilvl="4" w:tplc="5808911A">
      <w:start w:val="1"/>
      <w:numFmt w:val="bullet"/>
      <w:lvlText w:val="•"/>
      <w:lvlJc w:val="left"/>
      <w:pPr>
        <w:ind w:left="2702" w:hanging="339"/>
      </w:pPr>
      <w:rPr>
        <w:rFonts w:hint="default"/>
      </w:rPr>
    </w:lvl>
    <w:lvl w:ilvl="5" w:tplc="00701BD0">
      <w:start w:val="1"/>
      <w:numFmt w:val="bullet"/>
      <w:lvlText w:val="•"/>
      <w:lvlJc w:val="left"/>
      <w:pPr>
        <w:ind w:left="3352" w:hanging="339"/>
      </w:pPr>
      <w:rPr>
        <w:rFonts w:hint="default"/>
      </w:rPr>
    </w:lvl>
    <w:lvl w:ilvl="6" w:tplc="8252EFD8">
      <w:start w:val="1"/>
      <w:numFmt w:val="bullet"/>
      <w:lvlText w:val="•"/>
      <w:lvlJc w:val="left"/>
      <w:pPr>
        <w:ind w:left="4002" w:hanging="339"/>
      </w:pPr>
      <w:rPr>
        <w:rFonts w:hint="default"/>
      </w:rPr>
    </w:lvl>
    <w:lvl w:ilvl="7" w:tplc="B288A030">
      <w:start w:val="1"/>
      <w:numFmt w:val="bullet"/>
      <w:lvlText w:val="•"/>
      <w:lvlJc w:val="left"/>
      <w:pPr>
        <w:ind w:left="4652" w:hanging="339"/>
      </w:pPr>
      <w:rPr>
        <w:rFonts w:hint="default"/>
      </w:rPr>
    </w:lvl>
    <w:lvl w:ilvl="8" w:tplc="C588A5A0">
      <w:start w:val="1"/>
      <w:numFmt w:val="bullet"/>
      <w:lvlText w:val="•"/>
      <w:lvlJc w:val="left"/>
      <w:pPr>
        <w:ind w:left="5302" w:hanging="339"/>
      </w:pPr>
      <w:rPr>
        <w:rFonts w:hint="default"/>
      </w:rPr>
    </w:lvl>
  </w:abstractNum>
  <w:abstractNum w:abstractNumId="6">
    <w:nsid w:val="381F2C46"/>
    <w:multiLevelType w:val="hybridMultilevel"/>
    <w:tmpl w:val="892E318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EF4FE0"/>
    <w:multiLevelType w:val="hybridMultilevel"/>
    <w:tmpl w:val="4B44BEB4"/>
    <w:lvl w:ilvl="0" w:tplc="BC14DF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BA61684"/>
    <w:multiLevelType w:val="multilevel"/>
    <w:tmpl w:val="886637C6"/>
    <w:lvl w:ilvl="0">
      <w:start w:val="1"/>
      <w:numFmt w:val="decimal"/>
      <w:lvlText w:val="%1"/>
      <w:lvlJc w:val="left"/>
      <w:pPr>
        <w:ind w:left="102" w:hanging="622"/>
      </w:pPr>
      <w:rPr>
        <w:rFonts w:hint="default"/>
      </w:rPr>
    </w:lvl>
    <w:lvl w:ilvl="1">
      <w:start w:val="1"/>
      <w:numFmt w:val="decimal"/>
      <w:lvlText w:val="%1.%2."/>
      <w:lvlJc w:val="left"/>
      <w:pPr>
        <w:ind w:left="102" w:hanging="622"/>
      </w:pPr>
      <w:rPr>
        <w:rFonts w:ascii="Times New Roman" w:eastAsia="Times New Roman" w:hAnsi="Times New Roman" w:hint="default"/>
        <w:sz w:val="22"/>
        <w:szCs w:val="22"/>
      </w:rPr>
    </w:lvl>
    <w:lvl w:ilvl="2">
      <w:start w:val="1"/>
      <w:numFmt w:val="bullet"/>
      <w:lvlText w:val="•"/>
      <w:lvlJc w:val="left"/>
      <w:pPr>
        <w:ind w:left="1402" w:hanging="622"/>
      </w:pPr>
      <w:rPr>
        <w:rFonts w:hint="default"/>
      </w:rPr>
    </w:lvl>
    <w:lvl w:ilvl="3">
      <w:start w:val="1"/>
      <w:numFmt w:val="bullet"/>
      <w:lvlText w:val="•"/>
      <w:lvlJc w:val="left"/>
      <w:pPr>
        <w:ind w:left="2052" w:hanging="622"/>
      </w:pPr>
      <w:rPr>
        <w:rFonts w:hint="default"/>
      </w:rPr>
    </w:lvl>
    <w:lvl w:ilvl="4">
      <w:start w:val="1"/>
      <w:numFmt w:val="bullet"/>
      <w:lvlText w:val="•"/>
      <w:lvlJc w:val="left"/>
      <w:pPr>
        <w:ind w:left="2702" w:hanging="622"/>
      </w:pPr>
      <w:rPr>
        <w:rFonts w:hint="default"/>
      </w:rPr>
    </w:lvl>
    <w:lvl w:ilvl="5">
      <w:start w:val="1"/>
      <w:numFmt w:val="bullet"/>
      <w:lvlText w:val="•"/>
      <w:lvlJc w:val="left"/>
      <w:pPr>
        <w:ind w:left="3352" w:hanging="622"/>
      </w:pPr>
      <w:rPr>
        <w:rFonts w:hint="default"/>
      </w:rPr>
    </w:lvl>
    <w:lvl w:ilvl="6">
      <w:start w:val="1"/>
      <w:numFmt w:val="bullet"/>
      <w:lvlText w:val="•"/>
      <w:lvlJc w:val="left"/>
      <w:pPr>
        <w:ind w:left="4002" w:hanging="622"/>
      </w:pPr>
      <w:rPr>
        <w:rFonts w:hint="default"/>
      </w:rPr>
    </w:lvl>
    <w:lvl w:ilvl="7">
      <w:start w:val="1"/>
      <w:numFmt w:val="bullet"/>
      <w:lvlText w:val="•"/>
      <w:lvlJc w:val="left"/>
      <w:pPr>
        <w:ind w:left="4652" w:hanging="622"/>
      </w:pPr>
      <w:rPr>
        <w:rFonts w:hint="default"/>
      </w:rPr>
    </w:lvl>
    <w:lvl w:ilvl="8">
      <w:start w:val="1"/>
      <w:numFmt w:val="bullet"/>
      <w:lvlText w:val="•"/>
      <w:lvlJc w:val="left"/>
      <w:pPr>
        <w:ind w:left="5302" w:hanging="622"/>
      </w:pPr>
      <w:rPr>
        <w:rFonts w:hint="default"/>
      </w:rPr>
    </w:lvl>
  </w:abstractNum>
  <w:abstractNum w:abstractNumId="9">
    <w:nsid w:val="40D913D6"/>
    <w:multiLevelType w:val="hybridMultilevel"/>
    <w:tmpl w:val="B69297B0"/>
    <w:lvl w:ilvl="0" w:tplc="A696647E">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40115D0"/>
    <w:multiLevelType w:val="multilevel"/>
    <w:tmpl w:val="FFE835DC"/>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E453B0"/>
    <w:multiLevelType w:val="hybridMultilevel"/>
    <w:tmpl w:val="B7B65588"/>
    <w:styleLink w:val="1111112310"/>
    <w:lvl w:ilvl="0" w:tplc="BC14DF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C5528B0"/>
    <w:multiLevelType w:val="hybridMultilevel"/>
    <w:tmpl w:val="19D6947E"/>
    <w:lvl w:ilvl="0" w:tplc="7AD49E3E">
      <w:start w:val="15"/>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59B42606"/>
    <w:multiLevelType w:val="hybridMultilevel"/>
    <w:tmpl w:val="8C5E573C"/>
    <w:lvl w:ilvl="0" w:tplc="0D98EDC0">
      <w:start w:val="1"/>
      <w:numFmt w:val="decimal"/>
      <w:lvlText w:val="%1."/>
      <w:lvlJc w:val="left"/>
      <w:pPr>
        <w:ind w:left="1388" w:hanging="930"/>
      </w:pPr>
      <w:rPr>
        <w:rFonts w:hint="default"/>
      </w:rPr>
    </w:lvl>
    <w:lvl w:ilvl="1" w:tplc="04190019" w:tentative="1">
      <w:start w:val="1"/>
      <w:numFmt w:val="lowerLetter"/>
      <w:lvlText w:val="%2."/>
      <w:lvlJc w:val="left"/>
      <w:pPr>
        <w:ind w:left="1538" w:hanging="360"/>
      </w:pPr>
    </w:lvl>
    <w:lvl w:ilvl="2" w:tplc="0419001B" w:tentative="1">
      <w:start w:val="1"/>
      <w:numFmt w:val="lowerRoman"/>
      <w:lvlText w:val="%3."/>
      <w:lvlJc w:val="right"/>
      <w:pPr>
        <w:ind w:left="2258" w:hanging="180"/>
      </w:pPr>
    </w:lvl>
    <w:lvl w:ilvl="3" w:tplc="0419000F" w:tentative="1">
      <w:start w:val="1"/>
      <w:numFmt w:val="decimal"/>
      <w:lvlText w:val="%4."/>
      <w:lvlJc w:val="left"/>
      <w:pPr>
        <w:ind w:left="2978" w:hanging="360"/>
      </w:pPr>
    </w:lvl>
    <w:lvl w:ilvl="4" w:tplc="04190019" w:tentative="1">
      <w:start w:val="1"/>
      <w:numFmt w:val="lowerLetter"/>
      <w:lvlText w:val="%5."/>
      <w:lvlJc w:val="left"/>
      <w:pPr>
        <w:ind w:left="3698" w:hanging="360"/>
      </w:pPr>
    </w:lvl>
    <w:lvl w:ilvl="5" w:tplc="0419001B" w:tentative="1">
      <w:start w:val="1"/>
      <w:numFmt w:val="lowerRoman"/>
      <w:lvlText w:val="%6."/>
      <w:lvlJc w:val="right"/>
      <w:pPr>
        <w:ind w:left="4418" w:hanging="180"/>
      </w:pPr>
    </w:lvl>
    <w:lvl w:ilvl="6" w:tplc="0419000F" w:tentative="1">
      <w:start w:val="1"/>
      <w:numFmt w:val="decimal"/>
      <w:lvlText w:val="%7."/>
      <w:lvlJc w:val="left"/>
      <w:pPr>
        <w:ind w:left="5138" w:hanging="360"/>
      </w:pPr>
    </w:lvl>
    <w:lvl w:ilvl="7" w:tplc="04190019" w:tentative="1">
      <w:start w:val="1"/>
      <w:numFmt w:val="lowerLetter"/>
      <w:lvlText w:val="%8."/>
      <w:lvlJc w:val="left"/>
      <w:pPr>
        <w:ind w:left="5858" w:hanging="360"/>
      </w:pPr>
    </w:lvl>
    <w:lvl w:ilvl="8" w:tplc="0419001B" w:tentative="1">
      <w:start w:val="1"/>
      <w:numFmt w:val="lowerRoman"/>
      <w:lvlText w:val="%9."/>
      <w:lvlJc w:val="right"/>
      <w:pPr>
        <w:ind w:left="6578" w:hanging="180"/>
      </w:pPr>
    </w:lvl>
  </w:abstractNum>
  <w:abstractNum w:abstractNumId="14">
    <w:nsid w:val="5D08472F"/>
    <w:multiLevelType w:val="hybridMultilevel"/>
    <w:tmpl w:val="3DDEB9E4"/>
    <w:lvl w:ilvl="0" w:tplc="0419000F">
      <w:start w:val="1"/>
      <w:numFmt w:val="decimal"/>
      <w:lvlText w:val="%1."/>
      <w:lvlJc w:val="left"/>
      <w:pPr>
        <w:ind w:left="1409" w:hanging="360"/>
      </w:pPr>
    </w:lvl>
    <w:lvl w:ilvl="1" w:tplc="04190019" w:tentative="1">
      <w:start w:val="1"/>
      <w:numFmt w:val="lowerLetter"/>
      <w:lvlText w:val="%2."/>
      <w:lvlJc w:val="left"/>
      <w:pPr>
        <w:ind w:left="2129" w:hanging="360"/>
      </w:pPr>
    </w:lvl>
    <w:lvl w:ilvl="2" w:tplc="0419001B" w:tentative="1">
      <w:start w:val="1"/>
      <w:numFmt w:val="lowerRoman"/>
      <w:lvlText w:val="%3."/>
      <w:lvlJc w:val="right"/>
      <w:pPr>
        <w:ind w:left="2849" w:hanging="180"/>
      </w:pPr>
    </w:lvl>
    <w:lvl w:ilvl="3" w:tplc="0419000F" w:tentative="1">
      <w:start w:val="1"/>
      <w:numFmt w:val="decimal"/>
      <w:lvlText w:val="%4."/>
      <w:lvlJc w:val="left"/>
      <w:pPr>
        <w:ind w:left="3569" w:hanging="360"/>
      </w:pPr>
    </w:lvl>
    <w:lvl w:ilvl="4" w:tplc="04190019" w:tentative="1">
      <w:start w:val="1"/>
      <w:numFmt w:val="lowerLetter"/>
      <w:lvlText w:val="%5."/>
      <w:lvlJc w:val="left"/>
      <w:pPr>
        <w:ind w:left="4289" w:hanging="360"/>
      </w:pPr>
    </w:lvl>
    <w:lvl w:ilvl="5" w:tplc="0419001B" w:tentative="1">
      <w:start w:val="1"/>
      <w:numFmt w:val="lowerRoman"/>
      <w:lvlText w:val="%6."/>
      <w:lvlJc w:val="right"/>
      <w:pPr>
        <w:ind w:left="5009" w:hanging="180"/>
      </w:pPr>
    </w:lvl>
    <w:lvl w:ilvl="6" w:tplc="0419000F" w:tentative="1">
      <w:start w:val="1"/>
      <w:numFmt w:val="decimal"/>
      <w:lvlText w:val="%7."/>
      <w:lvlJc w:val="left"/>
      <w:pPr>
        <w:ind w:left="5729" w:hanging="360"/>
      </w:pPr>
    </w:lvl>
    <w:lvl w:ilvl="7" w:tplc="04190019" w:tentative="1">
      <w:start w:val="1"/>
      <w:numFmt w:val="lowerLetter"/>
      <w:lvlText w:val="%8."/>
      <w:lvlJc w:val="left"/>
      <w:pPr>
        <w:ind w:left="6449" w:hanging="360"/>
      </w:pPr>
    </w:lvl>
    <w:lvl w:ilvl="8" w:tplc="0419001B" w:tentative="1">
      <w:start w:val="1"/>
      <w:numFmt w:val="lowerRoman"/>
      <w:lvlText w:val="%9."/>
      <w:lvlJc w:val="right"/>
      <w:pPr>
        <w:ind w:left="7169" w:hanging="180"/>
      </w:pPr>
    </w:lvl>
  </w:abstractNum>
  <w:abstractNum w:abstractNumId="15">
    <w:nsid w:val="60252828"/>
    <w:multiLevelType w:val="hybridMultilevel"/>
    <w:tmpl w:val="D4CC15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611B42"/>
    <w:multiLevelType w:val="hybridMultilevel"/>
    <w:tmpl w:val="94202D3C"/>
    <w:lvl w:ilvl="0" w:tplc="A5A64578">
      <w:start w:val="1"/>
      <w:numFmt w:val="decimal"/>
      <w:lvlText w:val="%1."/>
      <w:lvlJc w:val="left"/>
      <w:pPr>
        <w:ind w:left="3225" w:hanging="360"/>
      </w:pPr>
      <w:rPr>
        <w:rFonts w:hint="default"/>
      </w:rPr>
    </w:lvl>
    <w:lvl w:ilvl="1" w:tplc="04190019" w:tentative="1">
      <w:start w:val="1"/>
      <w:numFmt w:val="lowerLetter"/>
      <w:lvlText w:val="%2."/>
      <w:lvlJc w:val="left"/>
      <w:pPr>
        <w:ind w:left="3945" w:hanging="360"/>
      </w:pPr>
    </w:lvl>
    <w:lvl w:ilvl="2" w:tplc="0419001B" w:tentative="1">
      <w:start w:val="1"/>
      <w:numFmt w:val="lowerRoman"/>
      <w:lvlText w:val="%3."/>
      <w:lvlJc w:val="right"/>
      <w:pPr>
        <w:ind w:left="4665" w:hanging="180"/>
      </w:pPr>
    </w:lvl>
    <w:lvl w:ilvl="3" w:tplc="0419000F" w:tentative="1">
      <w:start w:val="1"/>
      <w:numFmt w:val="decimal"/>
      <w:lvlText w:val="%4."/>
      <w:lvlJc w:val="left"/>
      <w:pPr>
        <w:ind w:left="5385" w:hanging="360"/>
      </w:pPr>
    </w:lvl>
    <w:lvl w:ilvl="4" w:tplc="04190019" w:tentative="1">
      <w:start w:val="1"/>
      <w:numFmt w:val="lowerLetter"/>
      <w:lvlText w:val="%5."/>
      <w:lvlJc w:val="left"/>
      <w:pPr>
        <w:ind w:left="6105" w:hanging="360"/>
      </w:pPr>
    </w:lvl>
    <w:lvl w:ilvl="5" w:tplc="0419001B" w:tentative="1">
      <w:start w:val="1"/>
      <w:numFmt w:val="lowerRoman"/>
      <w:lvlText w:val="%6."/>
      <w:lvlJc w:val="right"/>
      <w:pPr>
        <w:ind w:left="6825" w:hanging="180"/>
      </w:pPr>
    </w:lvl>
    <w:lvl w:ilvl="6" w:tplc="0419000F" w:tentative="1">
      <w:start w:val="1"/>
      <w:numFmt w:val="decimal"/>
      <w:lvlText w:val="%7."/>
      <w:lvlJc w:val="left"/>
      <w:pPr>
        <w:ind w:left="7545" w:hanging="360"/>
      </w:pPr>
    </w:lvl>
    <w:lvl w:ilvl="7" w:tplc="04190019" w:tentative="1">
      <w:start w:val="1"/>
      <w:numFmt w:val="lowerLetter"/>
      <w:lvlText w:val="%8."/>
      <w:lvlJc w:val="left"/>
      <w:pPr>
        <w:ind w:left="8265" w:hanging="360"/>
      </w:pPr>
    </w:lvl>
    <w:lvl w:ilvl="8" w:tplc="0419001B" w:tentative="1">
      <w:start w:val="1"/>
      <w:numFmt w:val="lowerRoman"/>
      <w:lvlText w:val="%9."/>
      <w:lvlJc w:val="right"/>
      <w:pPr>
        <w:ind w:left="8985" w:hanging="180"/>
      </w:pPr>
    </w:lvl>
  </w:abstractNum>
  <w:abstractNum w:abstractNumId="17">
    <w:nsid w:val="6893195F"/>
    <w:multiLevelType w:val="multilevel"/>
    <w:tmpl w:val="1D3496CE"/>
    <w:lvl w:ilvl="0">
      <w:start w:val="1"/>
      <w:numFmt w:val="upperRoman"/>
      <w:lvlText w:val="%1."/>
      <w:lvlJc w:val="left"/>
      <w:pPr>
        <w:ind w:left="4665" w:hanging="720"/>
      </w:pPr>
      <w:rPr>
        <w:rFonts w:hint="default"/>
        <w:color w:val="000000"/>
      </w:rPr>
    </w:lvl>
    <w:lvl w:ilvl="1">
      <w:start w:val="1"/>
      <w:numFmt w:val="decimal"/>
      <w:isLgl/>
      <w:lvlText w:val="%1.%2."/>
      <w:lvlJc w:val="left"/>
      <w:pPr>
        <w:ind w:left="4665" w:hanging="720"/>
      </w:pPr>
      <w:rPr>
        <w:rFonts w:hint="default"/>
      </w:rPr>
    </w:lvl>
    <w:lvl w:ilvl="2">
      <w:start w:val="1"/>
      <w:numFmt w:val="decimal"/>
      <w:isLgl/>
      <w:lvlText w:val="%1.%2.%3."/>
      <w:lvlJc w:val="left"/>
      <w:pPr>
        <w:ind w:left="4665" w:hanging="720"/>
      </w:pPr>
      <w:rPr>
        <w:rFonts w:hint="default"/>
      </w:rPr>
    </w:lvl>
    <w:lvl w:ilvl="3">
      <w:start w:val="1"/>
      <w:numFmt w:val="decimal"/>
      <w:isLgl/>
      <w:lvlText w:val="%1.%2.%3.%4."/>
      <w:lvlJc w:val="left"/>
      <w:pPr>
        <w:ind w:left="5025" w:hanging="1080"/>
      </w:pPr>
      <w:rPr>
        <w:rFonts w:hint="default"/>
      </w:rPr>
    </w:lvl>
    <w:lvl w:ilvl="4">
      <w:start w:val="1"/>
      <w:numFmt w:val="decimal"/>
      <w:isLgl/>
      <w:lvlText w:val="%1.%2.%3.%4.%5."/>
      <w:lvlJc w:val="left"/>
      <w:pPr>
        <w:ind w:left="5025" w:hanging="1080"/>
      </w:pPr>
      <w:rPr>
        <w:rFonts w:hint="default"/>
      </w:rPr>
    </w:lvl>
    <w:lvl w:ilvl="5">
      <w:start w:val="1"/>
      <w:numFmt w:val="decimal"/>
      <w:isLgl/>
      <w:lvlText w:val="%1.%2.%3.%4.%5.%6."/>
      <w:lvlJc w:val="left"/>
      <w:pPr>
        <w:ind w:left="5385" w:hanging="1440"/>
      </w:pPr>
      <w:rPr>
        <w:rFonts w:hint="default"/>
      </w:rPr>
    </w:lvl>
    <w:lvl w:ilvl="6">
      <w:start w:val="1"/>
      <w:numFmt w:val="decimal"/>
      <w:isLgl/>
      <w:lvlText w:val="%1.%2.%3.%4.%5.%6.%7."/>
      <w:lvlJc w:val="left"/>
      <w:pPr>
        <w:ind w:left="5745" w:hanging="1800"/>
      </w:pPr>
      <w:rPr>
        <w:rFonts w:hint="default"/>
      </w:rPr>
    </w:lvl>
    <w:lvl w:ilvl="7">
      <w:start w:val="1"/>
      <w:numFmt w:val="decimal"/>
      <w:isLgl/>
      <w:lvlText w:val="%1.%2.%3.%4.%5.%6.%7.%8."/>
      <w:lvlJc w:val="left"/>
      <w:pPr>
        <w:ind w:left="5745" w:hanging="1800"/>
      </w:pPr>
      <w:rPr>
        <w:rFonts w:hint="default"/>
      </w:rPr>
    </w:lvl>
    <w:lvl w:ilvl="8">
      <w:start w:val="1"/>
      <w:numFmt w:val="decimal"/>
      <w:isLgl/>
      <w:lvlText w:val="%1.%2.%3.%4.%5.%6.%7.%8.%9."/>
      <w:lvlJc w:val="left"/>
      <w:pPr>
        <w:ind w:left="6105" w:hanging="2160"/>
      </w:pPr>
      <w:rPr>
        <w:rFonts w:hint="default"/>
      </w:rPr>
    </w:lvl>
  </w:abstractNum>
  <w:abstractNum w:abstractNumId="18">
    <w:nsid w:val="6FD91D94"/>
    <w:multiLevelType w:val="hybridMultilevel"/>
    <w:tmpl w:val="C456B4BE"/>
    <w:lvl w:ilvl="0" w:tplc="5434A656">
      <w:start w:val="2"/>
      <w:numFmt w:val="upperRoman"/>
      <w:lvlText w:val="%1."/>
      <w:lvlJc w:val="left"/>
      <w:pPr>
        <w:ind w:left="5385" w:hanging="720"/>
      </w:pPr>
      <w:rPr>
        <w:rFonts w:hint="default"/>
      </w:rPr>
    </w:lvl>
    <w:lvl w:ilvl="1" w:tplc="04190019" w:tentative="1">
      <w:start w:val="1"/>
      <w:numFmt w:val="lowerLetter"/>
      <w:lvlText w:val="%2."/>
      <w:lvlJc w:val="left"/>
      <w:pPr>
        <w:ind w:left="5745" w:hanging="360"/>
      </w:pPr>
    </w:lvl>
    <w:lvl w:ilvl="2" w:tplc="0419001B" w:tentative="1">
      <w:start w:val="1"/>
      <w:numFmt w:val="lowerRoman"/>
      <w:lvlText w:val="%3."/>
      <w:lvlJc w:val="right"/>
      <w:pPr>
        <w:ind w:left="6465" w:hanging="180"/>
      </w:pPr>
    </w:lvl>
    <w:lvl w:ilvl="3" w:tplc="0419000F" w:tentative="1">
      <w:start w:val="1"/>
      <w:numFmt w:val="decimal"/>
      <w:lvlText w:val="%4."/>
      <w:lvlJc w:val="left"/>
      <w:pPr>
        <w:ind w:left="7185" w:hanging="360"/>
      </w:pPr>
    </w:lvl>
    <w:lvl w:ilvl="4" w:tplc="04190019" w:tentative="1">
      <w:start w:val="1"/>
      <w:numFmt w:val="lowerLetter"/>
      <w:lvlText w:val="%5."/>
      <w:lvlJc w:val="left"/>
      <w:pPr>
        <w:ind w:left="7905" w:hanging="360"/>
      </w:pPr>
    </w:lvl>
    <w:lvl w:ilvl="5" w:tplc="0419001B" w:tentative="1">
      <w:start w:val="1"/>
      <w:numFmt w:val="lowerRoman"/>
      <w:lvlText w:val="%6."/>
      <w:lvlJc w:val="right"/>
      <w:pPr>
        <w:ind w:left="8625" w:hanging="180"/>
      </w:pPr>
    </w:lvl>
    <w:lvl w:ilvl="6" w:tplc="0419000F" w:tentative="1">
      <w:start w:val="1"/>
      <w:numFmt w:val="decimal"/>
      <w:lvlText w:val="%7."/>
      <w:lvlJc w:val="left"/>
      <w:pPr>
        <w:ind w:left="9345" w:hanging="360"/>
      </w:pPr>
    </w:lvl>
    <w:lvl w:ilvl="7" w:tplc="04190019" w:tentative="1">
      <w:start w:val="1"/>
      <w:numFmt w:val="lowerLetter"/>
      <w:lvlText w:val="%8."/>
      <w:lvlJc w:val="left"/>
      <w:pPr>
        <w:ind w:left="10065" w:hanging="360"/>
      </w:pPr>
    </w:lvl>
    <w:lvl w:ilvl="8" w:tplc="0419001B" w:tentative="1">
      <w:start w:val="1"/>
      <w:numFmt w:val="lowerRoman"/>
      <w:lvlText w:val="%9."/>
      <w:lvlJc w:val="right"/>
      <w:pPr>
        <w:ind w:left="10785" w:hanging="180"/>
      </w:pPr>
    </w:lvl>
  </w:abstractNum>
  <w:abstractNum w:abstractNumId="19">
    <w:nsid w:val="71A80309"/>
    <w:multiLevelType w:val="multilevel"/>
    <w:tmpl w:val="3E9C71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E434D7"/>
    <w:multiLevelType w:val="hybridMultilevel"/>
    <w:tmpl w:val="1B002A02"/>
    <w:lvl w:ilvl="0" w:tplc="D6E4607E">
      <w:start w:val="1"/>
      <w:numFmt w:val="decimal"/>
      <w:lvlText w:val="%1)"/>
      <w:lvlJc w:val="left"/>
      <w:pPr>
        <w:ind w:left="102" w:hanging="339"/>
      </w:pPr>
      <w:rPr>
        <w:rFonts w:ascii="Times New Roman" w:eastAsia="Times New Roman" w:hAnsi="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444250F"/>
    <w:multiLevelType w:val="hybridMultilevel"/>
    <w:tmpl w:val="B2FAC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5F871BA"/>
    <w:multiLevelType w:val="hybridMultilevel"/>
    <w:tmpl w:val="A756170A"/>
    <w:lvl w:ilvl="0" w:tplc="E27C3C2A">
      <w:start w:val="1"/>
      <w:numFmt w:val="decimal"/>
      <w:lvlText w:val="%1."/>
      <w:lvlJc w:val="left"/>
      <w:pPr>
        <w:ind w:left="818" w:hanging="360"/>
      </w:pPr>
      <w:rPr>
        <w:rFonts w:hint="default"/>
      </w:rPr>
    </w:lvl>
    <w:lvl w:ilvl="1" w:tplc="04190019" w:tentative="1">
      <w:start w:val="1"/>
      <w:numFmt w:val="lowerLetter"/>
      <w:lvlText w:val="%2."/>
      <w:lvlJc w:val="left"/>
      <w:pPr>
        <w:ind w:left="1538" w:hanging="360"/>
      </w:pPr>
    </w:lvl>
    <w:lvl w:ilvl="2" w:tplc="0419001B" w:tentative="1">
      <w:start w:val="1"/>
      <w:numFmt w:val="lowerRoman"/>
      <w:lvlText w:val="%3."/>
      <w:lvlJc w:val="right"/>
      <w:pPr>
        <w:ind w:left="2258" w:hanging="180"/>
      </w:pPr>
    </w:lvl>
    <w:lvl w:ilvl="3" w:tplc="0419000F" w:tentative="1">
      <w:start w:val="1"/>
      <w:numFmt w:val="decimal"/>
      <w:lvlText w:val="%4."/>
      <w:lvlJc w:val="left"/>
      <w:pPr>
        <w:ind w:left="2978" w:hanging="360"/>
      </w:pPr>
    </w:lvl>
    <w:lvl w:ilvl="4" w:tplc="04190019" w:tentative="1">
      <w:start w:val="1"/>
      <w:numFmt w:val="lowerLetter"/>
      <w:lvlText w:val="%5."/>
      <w:lvlJc w:val="left"/>
      <w:pPr>
        <w:ind w:left="3698" w:hanging="360"/>
      </w:pPr>
    </w:lvl>
    <w:lvl w:ilvl="5" w:tplc="0419001B" w:tentative="1">
      <w:start w:val="1"/>
      <w:numFmt w:val="lowerRoman"/>
      <w:lvlText w:val="%6."/>
      <w:lvlJc w:val="right"/>
      <w:pPr>
        <w:ind w:left="4418" w:hanging="180"/>
      </w:pPr>
    </w:lvl>
    <w:lvl w:ilvl="6" w:tplc="0419000F" w:tentative="1">
      <w:start w:val="1"/>
      <w:numFmt w:val="decimal"/>
      <w:lvlText w:val="%7."/>
      <w:lvlJc w:val="left"/>
      <w:pPr>
        <w:ind w:left="5138" w:hanging="360"/>
      </w:pPr>
    </w:lvl>
    <w:lvl w:ilvl="7" w:tplc="04190019" w:tentative="1">
      <w:start w:val="1"/>
      <w:numFmt w:val="lowerLetter"/>
      <w:lvlText w:val="%8."/>
      <w:lvlJc w:val="left"/>
      <w:pPr>
        <w:ind w:left="5858" w:hanging="360"/>
      </w:pPr>
    </w:lvl>
    <w:lvl w:ilvl="8" w:tplc="0419001B" w:tentative="1">
      <w:start w:val="1"/>
      <w:numFmt w:val="lowerRoman"/>
      <w:lvlText w:val="%9."/>
      <w:lvlJc w:val="right"/>
      <w:pPr>
        <w:ind w:left="6578" w:hanging="180"/>
      </w:pPr>
    </w:lvl>
  </w:abstractNum>
  <w:abstractNum w:abstractNumId="23">
    <w:nsid w:val="763E027D"/>
    <w:multiLevelType w:val="multilevel"/>
    <w:tmpl w:val="39F835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6C94737"/>
    <w:multiLevelType w:val="multilevel"/>
    <w:tmpl w:val="C8727568"/>
    <w:lvl w:ilvl="0">
      <w:start w:val="10"/>
      <w:numFmt w:val="decimal"/>
      <w:lvlText w:val="%1"/>
      <w:lvlJc w:val="left"/>
      <w:pPr>
        <w:ind w:left="102" w:hanging="622"/>
      </w:pPr>
      <w:rPr>
        <w:rFonts w:hint="default"/>
      </w:rPr>
    </w:lvl>
    <w:lvl w:ilvl="1">
      <w:start w:val="2"/>
      <w:numFmt w:val="decimal"/>
      <w:lvlText w:val="%1.%2."/>
      <w:lvlJc w:val="left"/>
      <w:pPr>
        <w:ind w:left="102" w:hanging="622"/>
      </w:pPr>
      <w:rPr>
        <w:rFonts w:ascii="Times New Roman" w:eastAsia="Times New Roman" w:hAnsi="Times New Roman" w:hint="default"/>
        <w:sz w:val="22"/>
        <w:szCs w:val="22"/>
      </w:rPr>
    </w:lvl>
    <w:lvl w:ilvl="2">
      <w:start w:val="1"/>
      <w:numFmt w:val="bullet"/>
      <w:lvlText w:val="•"/>
      <w:lvlJc w:val="left"/>
      <w:pPr>
        <w:ind w:left="1402" w:hanging="622"/>
      </w:pPr>
      <w:rPr>
        <w:rFonts w:hint="default"/>
      </w:rPr>
    </w:lvl>
    <w:lvl w:ilvl="3">
      <w:start w:val="1"/>
      <w:numFmt w:val="bullet"/>
      <w:lvlText w:val="•"/>
      <w:lvlJc w:val="left"/>
      <w:pPr>
        <w:ind w:left="2052" w:hanging="622"/>
      </w:pPr>
      <w:rPr>
        <w:rFonts w:hint="default"/>
      </w:rPr>
    </w:lvl>
    <w:lvl w:ilvl="4">
      <w:start w:val="1"/>
      <w:numFmt w:val="bullet"/>
      <w:lvlText w:val="•"/>
      <w:lvlJc w:val="left"/>
      <w:pPr>
        <w:ind w:left="2702" w:hanging="622"/>
      </w:pPr>
      <w:rPr>
        <w:rFonts w:hint="default"/>
      </w:rPr>
    </w:lvl>
    <w:lvl w:ilvl="5">
      <w:start w:val="1"/>
      <w:numFmt w:val="bullet"/>
      <w:lvlText w:val="•"/>
      <w:lvlJc w:val="left"/>
      <w:pPr>
        <w:ind w:left="3352" w:hanging="622"/>
      </w:pPr>
      <w:rPr>
        <w:rFonts w:hint="default"/>
      </w:rPr>
    </w:lvl>
    <w:lvl w:ilvl="6">
      <w:start w:val="1"/>
      <w:numFmt w:val="bullet"/>
      <w:lvlText w:val="•"/>
      <w:lvlJc w:val="left"/>
      <w:pPr>
        <w:ind w:left="4002" w:hanging="622"/>
      </w:pPr>
      <w:rPr>
        <w:rFonts w:hint="default"/>
      </w:rPr>
    </w:lvl>
    <w:lvl w:ilvl="7">
      <w:start w:val="1"/>
      <w:numFmt w:val="bullet"/>
      <w:lvlText w:val="•"/>
      <w:lvlJc w:val="left"/>
      <w:pPr>
        <w:ind w:left="4652" w:hanging="622"/>
      </w:pPr>
      <w:rPr>
        <w:rFonts w:hint="default"/>
      </w:rPr>
    </w:lvl>
    <w:lvl w:ilvl="8">
      <w:start w:val="1"/>
      <w:numFmt w:val="bullet"/>
      <w:lvlText w:val="•"/>
      <w:lvlJc w:val="left"/>
      <w:pPr>
        <w:ind w:left="5302" w:hanging="622"/>
      </w:pPr>
      <w:rPr>
        <w:rFonts w:hint="default"/>
      </w:rPr>
    </w:lvl>
  </w:abstractNum>
  <w:abstractNum w:abstractNumId="25">
    <w:nsid w:val="7CB867DC"/>
    <w:multiLevelType w:val="hybridMultilevel"/>
    <w:tmpl w:val="CC20A48C"/>
    <w:lvl w:ilvl="0" w:tplc="19D0A668">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6">
    <w:nsid w:val="7DAC0C2C"/>
    <w:multiLevelType w:val="multilevel"/>
    <w:tmpl w:val="4260EA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6"/>
  </w:num>
  <w:num w:numId="3">
    <w:abstractNumId w:val="10"/>
  </w:num>
  <w:num w:numId="4">
    <w:abstractNumId w:val="4"/>
  </w:num>
  <w:num w:numId="5">
    <w:abstractNumId w:val="25"/>
  </w:num>
  <w:num w:numId="6">
    <w:abstractNumId w:val="22"/>
  </w:num>
  <w:num w:numId="7">
    <w:abstractNumId w:val="26"/>
  </w:num>
  <w:num w:numId="8">
    <w:abstractNumId w:val="19"/>
  </w:num>
  <w:num w:numId="9">
    <w:abstractNumId w:val="23"/>
  </w:num>
  <w:num w:numId="10">
    <w:abstractNumId w:val="0"/>
  </w:num>
  <w:num w:numId="11">
    <w:abstractNumId w:val="17"/>
  </w:num>
  <w:num w:numId="12">
    <w:abstractNumId w:val="13"/>
  </w:num>
  <w:num w:numId="13">
    <w:abstractNumId w:val="14"/>
  </w:num>
  <w:num w:numId="14">
    <w:abstractNumId w:val="18"/>
  </w:num>
  <w:num w:numId="15">
    <w:abstractNumId w:val="8"/>
  </w:num>
  <w:num w:numId="16">
    <w:abstractNumId w:val="24"/>
  </w:num>
  <w:num w:numId="17">
    <w:abstractNumId w:val="5"/>
  </w:num>
  <w:num w:numId="18">
    <w:abstractNumId w:val="1"/>
  </w:num>
  <w:num w:numId="19">
    <w:abstractNumId w:val="20"/>
  </w:num>
  <w:num w:numId="20">
    <w:abstractNumId w:val="2"/>
  </w:num>
  <w:num w:numId="21">
    <w:abstractNumId w:val="6"/>
  </w:num>
  <w:num w:numId="22">
    <w:abstractNumId w:val="12"/>
  </w:num>
  <w:num w:numId="23">
    <w:abstractNumId w:val="21"/>
  </w:num>
  <w:num w:numId="24">
    <w:abstractNumId w:val="11"/>
  </w:num>
  <w:num w:numId="25">
    <w:abstractNumId w:val="7"/>
  </w:num>
  <w:num w:numId="26">
    <w:abstractNumId w:val="3"/>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B590C"/>
    <w:rsid w:val="00001AB8"/>
    <w:rsid w:val="00001CBF"/>
    <w:rsid w:val="00006913"/>
    <w:rsid w:val="0000797B"/>
    <w:rsid w:val="000126DE"/>
    <w:rsid w:val="000153FC"/>
    <w:rsid w:val="00017779"/>
    <w:rsid w:val="0002053D"/>
    <w:rsid w:val="00020FDD"/>
    <w:rsid w:val="000276FB"/>
    <w:rsid w:val="00027E32"/>
    <w:rsid w:val="00030185"/>
    <w:rsid w:val="00030AB0"/>
    <w:rsid w:val="0003378E"/>
    <w:rsid w:val="00034152"/>
    <w:rsid w:val="00035880"/>
    <w:rsid w:val="00037509"/>
    <w:rsid w:val="000378E3"/>
    <w:rsid w:val="00037D56"/>
    <w:rsid w:val="00040893"/>
    <w:rsid w:val="00043C7E"/>
    <w:rsid w:val="00047E70"/>
    <w:rsid w:val="0005069C"/>
    <w:rsid w:val="000528FF"/>
    <w:rsid w:val="0005307B"/>
    <w:rsid w:val="0005457F"/>
    <w:rsid w:val="00054F80"/>
    <w:rsid w:val="000556E6"/>
    <w:rsid w:val="00055A29"/>
    <w:rsid w:val="0006054C"/>
    <w:rsid w:val="00062289"/>
    <w:rsid w:val="00064CC5"/>
    <w:rsid w:val="000651B1"/>
    <w:rsid w:val="00065200"/>
    <w:rsid w:val="000657C8"/>
    <w:rsid w:val="00065EEF"/>
    <w:rsid w:val="0007301F"/>
    <w:rsid w:val="00073EA7"/>
    <w:rsid w:val="0007431C"/>
    <w:rsid w:val="00076343"/>
    <w:rsid w:val="00077056"/>
    <w:rsid w:val="00080C36"/>
    <w:rsid w:val="00081467"/>
    <w:rsid w:val="00083775"/>
    <w:rsid w:val="00084BFF"/>
    <w:rsid w:val="00084CEA"/>
    <w:rsid w:val="000869B8"/>
    <w:rsid w:val="00090474"/>
    <w:rsid w:val="00091935"/>
    <w:rsid w:val="000930D0"/>
    <w:rsid w:val="00094128"/>
    <w:rsid w:val="00097D36"/>
    <w:rsid w:val="000A07C8"/>
    <w:rsid w:val="000A1A9D"/>
    <w:rsid w:val="000A5129"/>
    <w:rsid w:val="000A7207"/>
    <w:rsid w:val="000B0780"/>
    <w:rsid w:val="000B21CF"/>
    <w:rsid w:val="000B31B9"/>
    <w:rsid w:val="000B3554"/>
    <w:rsid w:val="000B3C60"/>
    <w:rsid w:val="000B4FDA"/>
    <w:rsid w:val="000B7C91"/>
    <w:rsid w:val="000B7FEB"/>
    <w:rsid w:val="000C216A"/>
    <w:rsid w:val="000C4D0A"/>
    <w:rsid w:val="000C4DA1"/>
    <w:rsid w:val="000C6DA6"/>
    <w:rsid w:val="000D0279"/>
    <w:rsid w:val="000D4352"/>
    <w:rsid w:val="000E06CB"/>
    <w:rsid w:val="000E0726"/>
    <w:rsid w:val="000E1FB2"/>
    <w:rsid w:val="000E46B5"/>
    <w:rsid w:val="000E5498"/>
    <w:rsid w:val="000E563A"/>
    <w:rsid w:val="000E57DD"/>
    <w:rsid w:val="000F004D"/>
    <w:rsid w:val="000F050F"/>
    <w:rsid w:val="000F158A"/>
    <w:rsid w:val="000F15C7"/>
    <w:rsid w:val="000F2048"/>
    <w:rsid w:val="000F3C69"/>
    <w:rsid w:val="000F432F"/>
    <w:rsid w:val="000F4814"/>
    <w:rsid w:val="000F6923"/>
    <w:rsid w:val="000F74DB"/>
    <w:rsid w:val="001018CF"/>
    <w:rsid w:val="00101AE7"/>
    <w:rsid w:val="00102358"/>
    <w:rsid w:val="0010374A"/>
    <w:rsid w:val="00110320"/>
    <w:rsid w:val="00110D43"/>
    <w:rsid w:val="00112608"/>
    <w:rsid w:val="001126C6"/>
    <w:rsid w:val="00114DA2"/>
    <w:rsid w:val="00115685"/>
    <w:rsid w:val="00117A0B"/>
    <w:rsid w:val="00121E5F"/>
    <w:rsid w:val="00124002"/>
    <w:rsid w:val="00124431"/>
    <w:rsid w:val="0012469B"/>
    <w:rsid w:val="001259EE"/>
    <w:rsid w:val="00136029"/>
    <w:rsid w:val="00136455"/>
    <w:rsid w:val="00140E65"/>
    <w:rsid w:val="00143915"/>
    <w:rsid w:val="00146252"/>
    <w:rsid w:val="001502BF"/>
    <w:rsid w:val="00152A9E"/>
    <w:rsid w:val="00152D23"/>
    <w:rsid w:val="001550C6"/>
    <w:rsid w:val="00156400"/>
    <w:rsid w:val="00156A65"/>
    <w:rsid w:val="00156EED"/>
    <w:rsid w:val="00157424"/>
    <w:rsid w:val="0015751E"/>
    <w:rsid w:val="00157FD5"/>
    <w:rsid w:val="00161EDB"/>
    <w:rsid w:val="00164EE7"/>
    <w:rsid w:val="0016676C"/>
    <w:rsid w:val="00167B42"/>
    <w:rsid w:val="001702B4"/>
    <w:rsid w:val="001718A7"/>
    <w:rsid w:val="00172C84"/>
    <w:rsid w:val="00173938"/>
    <w:rsid w:val="00176484"/>
    <w:rsid w:val="0018031A"/>
    <w:rsid w:val="00181611"/>
    <w:rsid w:val="00185D8C"/>
    <w:rsid w:val="0018650B"/>
    <w:rsid w:val="00186605"/>
    <w:rsid w:val="00186EBE"/>
    <w:rsid w:val="0018723D"/>
    <w:rsid w:val="00191391"/>
    <w:rsid w:val="001921DE"/>
    <w:rsid w:val="00192BC3"/>
    <w:rsid w:val="00197946"/>
    <w:rsid w:val="001A15B5"/>
    <w:rsid w:val="001A1BDA"/>
    <w:rsid w:val="001A2165"/>
    <w:rsid w:val="001A3590"/>
    <w:rsid w:val="001A62C2"/>
    <w:rsid w:val="001B1AF8"/>
    <w:rsid w:val="001B2000"/>
    <w:rsid w:val="001B252A"/>
    <w:rsid w:val="001B32D3"/>
    <w:rsid w:val="001B4134"/>
    <w:rsid w:val="001B5499"/>
    <w:rsid w:val="001B550E"/>
    <w:rsid w:val="001C0C8B"/>
    <w:rsid w:val="001C16A3"/>
    <w:rsid w:val="001C1704"/>
    <w:rsid w:val="001C3581"/>
    <w:rsid w:val="001C4EF9"/>
    <w:rsid w:val="001C4F86"/>
    <w:rsid w:val="001C6BB4"/>
    <w:rsid w:val="001C6CBE"/>
    <w:rsid w:val="001C708C"/>
    <w:rsid w:val="001D0FE1"/>
    <w:rsid w:val="001D328C"/>
    <w:rsid w:val="001D3382"/>
    <w:rsid w:val="001D35A4"/>
    <w:rsid w:val="001D612A"/>
    <w:rsid w:val="001D7454"/>
    <w:rsid w:val="001D7E69"/>
    <w:rsid w:val="001E0076"/>
    <w:rsid w:val="001E0449"/>
    <w:rsid w:val="001E0C1B"/>
    <w:rsid w:val="001E3D0C"/>
    <w:rsid w:val="001E6D94"/>
    <w:rsid w:val="001E730F"/>
    <w:rsid w:val="001F1041"/>
    <w:rsid w:val="001F1352"/>
    <w:rsid w:val="001F20B3"/>
    <w:rsid w:val="001F3A87"/>
    <w:rsid w:val="001F443B"/>
    <w:rsid w:val="001F49BF"/>
    <w:rsid w:val="001F4E7A"/>
    <w:rsid w:val="001F5272"/>
    <w:rsid w:val="001F64FF"/>
    <w:rsid w:val="001F6C28"/>
    <w:rsid w:val="002000E7"/>
    <w:rsid w:val="00201218"/>
    <w:rsid w:val="0020147F"/>
    <w:rsid w:val="00201489"/>
    <w:rsid w:val="00203161"/>
    <w:rsid w:val="0020318F"/>
    <w:rsid w:val="002036F1"/>
    <w:rsid w:val="00203C8E"/>
    <w:rsid w:val="00204C3F"/>
    <w:rsid w:val="0020535D"/>
    <w:rsid w:val="00205A0B"/>
    <w:rsid w:val="00205A77"/>
    <w:rsid w:val="0020620B"/>
    <w:rsid w:val="00206ECA"/>
    <w:rsid w:val="00207147"/>
    <w:rsid w:val="00210D47"/>
    <w:rsid w:val="002119E6"/>
    <w:rsid w:val="00214862"/>
    <w:rsid w:val="0021638D"/>
    <w:rsid w:val="00216C65"/>
    <w:rsid w:val="0022113E"/>
    <w:rsid w:val="00221AAF"/>
    <w:rsid w:val="00223CDE"/>
    <w:rsid w:val="00224E72"/>
    <w:rsid w:val="00227907"/>
    <w:rsid w:val="00230577"/>
    <w:rsid w:val="00231CB9"/>
    <w:rsid w:val="0023343A"/>
    <w:rsid w:val="00233794"/>
    <w:rsid w:val="002340D4"/>
    <w:rsid w:val="0023458F"/>
    <w:rsid w:val="002364AF"/>
    <w:rsid w:val="002411F5"/>
    <w:rsid w:val="002435D8"/>
    <w:rsid w:val="00243704"/>
    <w:rsid w:val="00247FCC"/>
    <w:rsid w:val="00261D14"/>
    <w:rsid w:val="00262BF3"/>
    <w:rsid w:val="00263C30"/>
    <w:rsid w:val="00264487"/>
    <w:rsid w:val="00264DF2"/>
    <w:rsid w:val="0027223A"/>
    <w:rsid w:val="00272B46"/>
    <w:rsid w:val="00277179"/>
    <w:rsid w:val="002774F4"/>
    <w:rsid w:val="002778B5"/>
    <w:rsid w:val="002806AE"/>
    <w:rsid w:val="00281D89"/>
    <w:rsid w:val="00282243"/>
    <w:rsid w:val="002838D6"/>
    <w:rsid w:val="002849ED"/>
    <w:rsid w:val="002855A0"/>
    <w:rsid w:val="002908F1"/>
    <w:rsid w:val="002923EF"/>
    <w:rsid w:val="002926BB"/>
    <w:rsid w:val="0029454D"/>
    <w:rsid w:val="00295034"/>
    <w:rsid w:val="00295AA3"/>
    <w:rsid w:val="00295F5A"/>
    <w:rsid w:val="00297156"/>
    <w:rsid w:val="00297515"/>
    <w:rsid w:val="002A0D41"/>
    <w:rsid w:val="002A0EB1"/>
    <w:rsid w:val="002A29F9"/>
    <w:rsid w:val="002A421B"/>
    <w:rsid w:val="002A43FE"/>
    <w:rsid w:val="002A7E6C"/>
    <w:rsid w:val="002B01EC"/>
    <w:rsid w:val="002B1845"/>
    <w:rsid w:val="002B4AC1"/>
    <w:rsid w:val="002B5155"/>
    <w:rsid w:val="002B5B94"/>
    <w:rsid w:val="002B65B0"/>
    <w:rsid w:val="002B68B6"/>
    <w:rsid w:val="002B7E1B"/>
    <w:rsid w:val="002C0AFC"/>
    <w:rsid w:val="002C2C32"/>
    <w:rsid w:val="002C326F"/>
    <w:rsid w:val="002C4012"/>
    <w:rsid w:val="002C5143"/>
    <w:rsid w:val="002C6779"/>
    <w:rsid w:val="002C6B89"/>
    <w:rsid w:val="002D02BA"/>
    <w:rsid w:val="002D1088"/>
    <w:rsid w:val="002D1E31"/>
    <w:rsid w:val="002D1F97"/>
    <w:rsid w:val="002D2176"/>
    <w:rsid w:val="002E16DA"/>
    <w:rsid w:val="002E1F4F"/>
    <w:rsid w:val="002E2122"/>
    <w:rsid w:val="002E3CC1"/>
    <w:rsid w:val="002E46BE"/>
    <w:rsid w:val="002E598E"/>
    <w:rsid w:val="002E6DBB"/>
    <w:rsid w:val="002E7244"/>
    <w:rsid w:val="002F0861"/>
    <w:rsid w:val="002F236A"/>
    <w:rsid w:val="002F2DA6"/>
    <w:rsid w:val="002F62E7"/>
    <w:rsid w:val="002F7635"/>
    <w:rsid w:val="0030095D"/>
    <w:rsid w:val="00300A12"/>
    <w:rsid w:val="00301878"/>
    <w:rsid w:val="00301B96"/>
    <w:rsid w:val="003023DD"/>
    <w:rsid w:val="0030244C"/>
    <w:rsid w:val="00303328"/>
    <w:rsid w:val="00307887"/>
    <w:rsid w:val="003107C4"/>
    <w:rsid w:val="0031182D"/>
    <w:rsid w:val="00311AB1"/>
    <w:rsid w:val="00312AC5"/>
    <w:rsid w:val="00314326"/>
    <w:rsid w:val="00315425"/>
    <w:rsid w:val="00315D6D"/>
    <w:rsid w:val="0032086A"/>
    <w:rsid w:val="0032199C"/>
    <w:rsid w:val="00324C14"/>
    <w:rsid w:val="0032511C"/>
    <w:rsid w:val="00326840"/>
    <w:rsid w:val="00327645"/>
    <w:rsid w:val="00332AD0"/>
    <w:rsid w:val="00333274"/>
    <w:rsid w:val="00335308"/>
    <w:rsid w:val="003373EB"/>
    <w:rsid w:val="003411F5"/>
    <w:rsid w:val="003411FC"/>
    <w:rsid w:val="00341E74"/>
    <w:rsid w:val="00343228"/>
    <w:rsid w:val="00343526"/>
    <w:rsid w:val="00343B6B"/>
    <w:rsid w:val="003441B1"/>
    <w:rsid w:val="00351DB7"/>
    <w:rsid w:val="00353AB7"/>
    <w:rsid w:val="00354969"/>
    <w:rsid w:val="00355442"/>
    <w:rsid w:val="00355A21"/>
    <w:rsid w:val="00356166"/>
    <w:rsid w:val="00356B10"/>
    <w:rsid w:val="003577D8"/>
    <w:rsid w:val="00362442"/>
    <w:rsid w:val="00362CFC"/>
    <w:rsid w:val="0036464F"/>
    <w:rsid w:val="00364C61"/>
    <w:rsid w:val="00365C3D"/>
    <w:rsid w:val="0036671E"/>
    <w:rsid w:val="00366C5D"/>
    <w:rsid w:val="00367284"/>
    <w:rsid w:val="00367545"/>
    <w:rsid w:val="003701F5"/>
    <w:rsid w:val="00373AA3"/>
    <w:rsid w:val="003742F7"/>
    <w:rsid w:val="003746BE"/>
    <w:rsid w:val="00374949"/>
    <w:rsid w:val="00376585"/>
    <w:rsid w:val="00376B89"/>
    <w:rsid w:val="00377DBC"/>
    <w:rsid w:val="00380241"/>
    <w:rsid w:val="0038160B"/>
    <w:rsid w:val="0038204F"/>
    <w:rsid w:val="003830A7"/>
    <w:rsid w:val="00383363"/>
    <w:rsid w:val="00383CD1"/>
    <w:rsid w:val="00383F16"/>
    <w:rsid w:val="00384F68"/>
    <w:rsid w:val="0038562B"/>
    <w:rsid w:val="003861B7"/>
    <w:rsid w:val="00386698"/>
    <w:rsid w:val="00387350"/>
    <w:rsid w:val="00387E3A"/>
    <w:rsid w:val="003912E4"/>
    <w:rsid w:val="003914FA"/>
    <w:rsid w:val="00392932"/>
    <w:rsid w:val="003933D4"/>
    <w:rsid w:val="00393729"/>
    <w:rsid w:val="00395E86"/>
    <w:rsid w:val="00396189"/>
    <w:rsid w:val="003A1365"/>
    <w:rsid w:val="003A282C"/>
    <w:rsid w:val="003A2D4E"/>
    <w:rsid w:val="003A3B8F"/>
    <w:rsid w:val="003A3CA3"/>
    <w:rsid w:val="003A4459"/>
    <w:rsid w:val="003A4A9A"/>
    <w:rsid w:val="003A5269"/>
    <w:rsid w:val="003A602A"/>
    <w:rsid w:val="003A70D7"/>
    <w:rsid w:val="003B0FDA"/>
    <w:rsid w:val="003B1B1A"/>
    <w:rsid w:val="003B1C31"/>
    <w:rsid w:val="003B23C8"/>
    <w:rsid w:val="003B2612"/>
    <w:rsid w:val="003B2827"/>
    <w:rsid w:val="003B2FF6"/>
    <w:rsid w:val="003B3DEF"/>
    <w:rsid w:val="003B3FAB"/>
    <w:rsid w:val="003B6C8F"/>
    <w:rsid w:val="003C05F5"/>
    <w:rsid w:val="003C1629"/>
    <w:rsid w:val="003C2245"/>
    <w:rsid w:val="003C308B"/>
    <w:rsid w:val="003C5A77"/>
    <w:rsid w:val="003C5C74"/>
    <w:rsid w:val="003D41EE"/>
    <w:rsid w:val="003D49A7"/>
    <w:rsid w:val="003E00B9"/>
    <w:rsid w:val="003E031E"/>
    <w:rsid w:val="003E147B"/>
    <w:rsid w:val="003E1AF9"/>
    <w:rsid w:val="003E223E"/>
    <w:rsid w:val="003E34D8"/>
    <w:rsid w:val="003E38C1"/>
    <w:rsid w:val="003E3B1B"/>
    <w:rsid w:val="003E4454"/>
    <w:rsid w:val="003E6385"/>
    <w:rsid w:val="003E644D"/>
    <w:rsid w:val="003E677B"/>
    <w:rsid w:val="003E69F1"/>
    <w:rsid w:val="003F07C2"/>
    <w:rsid w:val="003F2B25"/>
    <w:rsid w:val="003F61EF"/>
    <w:rsid w:val="003F7259"/>
    <w:rsid w:val="004015B5"/>
    <w:rsid w:val="00401605"/>
    <w:rsid w:val="004021E0"/>
    <w:rsid w:val="00404130"/>
    <w:rsid w:val="004047A2"/>
    <w:rsid w:val="00405803"/>
    <w:rsid w:val="00405915"/>
    <w:rsid w:val="0041075B"/>
    <w:rsid w:val="00413E7E"/>
    <w:rsid w:val="00415C36"/>
    <w:rsid w:val="00415EA0"/>
    <w:rsid w:val="004160DB"/>
    <w:rsid w:val="00416B1C"/>
    <w:rsid w:val="0042275A"/>
    <w:rsid w:val="00423B53"/>
    <w:rsid w:val="004349DF"/>
    <w:rsid w:val="00435EE3"/>
    <w:rsid w:val="00436412"/>
    <w:rsid w:val="00437EF2"/>
    <w:rsid w:val="004431F9"/>
    <w:rsid w:val="00444DC8"/>
    <w:rsid w:val="00445EC0"/>
    <w:rsid w:val="00447261"/>
    <w:rsid w:val="0044757F"/>
    <w:rsid w:val="00450531"/>
    <w:rsid w:val="0045486D"/>
    <w:rsid w:val="00455CD6"/>
    <w:rsid w:val="00456BB6"/>
    <w:rsid w:val="00460A14"/>
    <w:rsid w:val="00460DCB"/>
    <w:rsid w:val="004617F7"/>
    <w:rsid w:val="00461F84"/>
    <w:rsid w:val="0046208A"/>
    <w:rsid w:val="00462C4D"/>
    <w:rsid w:val="00467B82"/>
    <w:rsid w:val="00472C64"/>
    <w:rsid w:val="00473AC8"/>
    <w:rsid w:val="004747BD"/>
    <w:rsid w:val="004747D9"/>
    <w:rsid w:val="00475033"/>
    <w:rsid w:val="00480DCC"/>
    <w:rsid w:val="0048155D"/>
    <w:rsid w:val="0048202A"/>
    <w:rsid w:val="004845CA"/>
    <w:rsid w:val="00484C6F"/>
    <w:rsid w:val="00487B9B"/>
    <w:rsid w:val="00487F1F"/>
    <w:rsid w:val="00490AB1"/>
    <w:rsid w:val="004930AD"/>
    <w:rsid w:val="0049316F"/>
    <w:rsid w:val="00493DD7"/>
    <w:rsid w:val="00497BC9"/>
    <w:rsid w:val="004A0D34"/>
    <w:rsid w:val="004A14F7"/>
    <w:rsid w:val="004A16F2"/>
    <w:rsid w:val="004A2165"/>
    <w:rsid w:val="004A2AF8"/>
    <w:rsid w:val="004A3AF4"/>
    <w:rsid w:val="004A407A"/>
    <w:rsid w:val="004A4CC8"/>
    <w:rsid w:val="004A5D51"/>
    <w:rsid w:val="004A5EDA"/>
    <w:rsid w:val="004A63F7"/>
    <w:rsid w:val="004B1594"/>
    <w:rsid w:val="004B4549"/>
    <w:rsid w:val="004B5BAC"/>
    <w:rsid w:val="004B799D"/>
    <w:rsid w:val="004C0BB4"/>
    <w:rsid w:val="004C2525"/>
    <w:rsid w:val="004C5DFC"/>
    <w:rsid w:val="004C6D41"/>
    <w:rsid w:val="004D205C"/>
    <w:rsid w:val="004D2EC0"/>
    <w:rsid w:val="004D3D07"/>
    <w:rsid w:val="004D6D8E"/>
    <w:rsid w:val="004D77FA"/>
    <w:rsid w:val="004E13AC"/>
    <w:rsid w:val="004E27B5"/>
    <w:rsid w:val="004E40EE"/>
    <w:rsid w:val="004E4576"/>
    <w:rsid w:val="004E6598"/>
    <w:rsid w:val="004E7873"/>
    <w:rsid w:val="004F05B2"/>
    <w:rsid w:val="004F4259"/>
    <w:rsid w:val="004F5364"/>
    <w:rsid w:val="004F7252"/>
    <w:rsid w:val="005037AA"/>
    <w:rsid w:val="00503BB2"/>
    <w:rsid w:val="00505285"/>
    <w:rsid w:val="00507F09"/>
    <w:rsid w:val="00510B11"/>
    <w:rsid w:val="00511EAC"/>
    <w:rsid w:val="00511FA0"/>
    <w:rsid w:val="005121C4"/>
    <w:rsid w:val="005133AA"/>
    <w:rsid w:val="00513840"/>
    <w:rsid w:val="005138E8"/>
    <w:rsid w:val="0051472F"/>
    <w:rsid w:val="00515E27"/>
    <w:rsid w:val="0052038E"/>
    <w:rsid w:val="005207AB"/>
    <w:rsid w:val="00520AA1"/>
    <w:rsid w:val="00521267"/>
    <w:rsid w:val="00522423"/>
    <w:rsid w:val="00524D5B"/>
    <w:rsid w:val="00524F69"/>
    <w:rsid w:val="0052731D"/>
    <w:rsid w:val="005273CA"/>
    <w:rsid w:val="005279D7"/>
    <w:rsid w:val="00527FCB"/>
    <w:rsid w:val="00530483"/>
    <w:rsid w:val="00531FBB"/>
    <w:rsid w:val="00532D88"/>
    <w:rsid w:val="0053376A"/>
    <w:rsid w:val="00533940"/>
    <w:rsid w:val="005347F2"/>
    <w:rsid w:val="005356C6"/>
    <w:rsid w:val="0054057F"/>
    <w:rsid w:val="00541277"/>
    <w:rsid w:val="00542D56"/>
    <w:rsid w:val="005433B8"/>
    <w:rsid w:val="0054565B"/>
    <w:rsid w:val="00546A85"/>
    <w:rsid w:val="00546D15"/>
    <w:rsid w:val="00547DD4"/>
    <w:rsid w:val="005506EB"/>
    <w:rsid w:val="00552072"/>
    <w:rsid w:val="005523C9"/>
    <w:rsid w:val="0055274A"/>
    <w:rsid w:val="00552947"/>
    <w:rsid w:val="00554462"/>
    <w:rsid w:val="00554B2C"/>
    <w:rsid w:val="0056154E"/>
    <w:rsid w:val="00561ABD"/>
    <w:rsid w:val="00563E00"/>
    <w:rsid w:val="00564839"/>
    <w:rsid w:val="00565307"/>
    <w:rsid w:val="00566111"/>
    <w:rsid w:val="005662B9"/>
    <w:rsid w:val="00567D1E"/>
    <w:rsid w:val="00571168"/>
    <w:rsid w:val="005715BF"/>
    <w:rsid w:val="0057171F"/>
    <w:rsid w:val="00572C14"/>
    <w:rsid w:val="00572E20"/>
    <w:rsid w:val="005730A0"/>
    <w:rsid w:val="00573F2F"/>
    <w:rsid w:val="00574446"/>
    <w:rsid w:val="0057520F"/>
    <w:rsid w:val="00575C87"/>
    <w:rsid w:val="005764F1"/>
    <w:rsid w:val="00583AA0"/>
    <w:rsid w:val="00583F99"/>
    <w:rsid w:val="00584528"/>
    <w:rsid w:val="00587663"/>
    <w:rsid w:val="005910BE"/>
    <w:rsid w:val="0059125B"/>
    <w:rsid w:val="005941F6"/>
    <w:rsid w:val="00594D5C"/>
    <w:rsid w:val="00595628"/>
    <w:rsid w:val="00596362"/>
    <w:rsid w:val="00596E8E"/>
    <w:rsid w:val="0059756B"/>
    <w:rsid w:val="0059764A"/>
    <w:rsid w:val="005A0C0A"/>
    <w:rsid w:val="005A2E71"/>
    <w:rsid w:val="005A3919"/>
    <w:rsid w:val="005A4925"/>
    <w:rsid w:val="005A492C"/>
    <w:rsid w:val="005A5050"/>
    <w:rsid w:val="005A5307"/>
    <w:rsid w:val="005B182C"/>
    <w:rsid w:val="005B3C3B"/>
    <w:rsid w:val="005B4054"/>
    <w:rsid w:val="005B407C"/>
    <w:rsid w:val="005B75DA"/>
    <w:rsid w:val="005C1F17"/>
    <w:rsid w:val="005C35CB"/>
    <w:rsid w:val="005C3A38"/>
    <w:rsid w:val="005C3D85"/>
    <w:rsid w:val="005C4C0E"/>
    <w:rsid w:val="005C5151"/>
    <w:rsid w:val="005C585C"/>
    <w:rsid w:val="005C6BE5"/>
    <w:rsid w:val="005C6F34"/>
    <w:rsid w:val="005C77F2"/>
    <w:rsid w:val="005D05F4"/>
    <w:rsid w:val="005D06B6"/>
    <w:rsid w:val="005D21A0"/>
    <w:rsid w:val="005D348E"/>
    <w:rsid w:val="005D3C05"/>
    <w:rsid w:val="005D4A82"/>
    <w:rsid w:val="005D5854"/>
    <w:rsid w:val="005D5EB6"/>
    <w:rsid w:val="005D6D10"/>
    <w:rsid w:val="005E0FE5"/>
    <w:rsid w:val="005E13BA"/>
    <w:rsid w:val="005E37EB"/>
    <w:rsid w:val="005E3AF4"/>
    <w:rsid w:val="005E4010"/>
    <w:rsid w:val="005F0351"/>
    <w:rsid w:val="005F036D"/>
    <w:rsid w:val="005F040F"/>
    <w:rsid w:val="005F096A"/>
    <w:rsid w:val="005F11A8"/>
    <w:rsid w:val="005F7C1B"/>
    <w:rsid w:val="00601E0D"/>
    <w:rsid w:val="0060227B"/>
    <w:rsid w:val="00602D15"/>
    <w:rsid w:val="00604301"/>
    <w:rsid w:val="006049D6"/>
    <w:rsid w:val="00604EC9"/>
    <w:rsid w:val="00607DA3"/>
    <w:rsid w:val="00610905"/>
    <w:rsid w:val="00612AB5"/>
    <w:rsid w:val="00612C9D"/>
    <w:rsid w:val="00615471"/>
    <w:rsid w:val="006305C0"/>
    <w:rsid w:val="006305F9"/>
    <w:rsid w:val="00630E71"/>
    <w:rsid w:val="00631D84"/>
    <w:rsid w:val="00632261"/>
    <w:rsid w:val="00633860"/>
    <w:rsid w:val="006346A1"/>
    <w:rsid w:val="0063642A"/>
    <w:rsid w:val="00640B20"/>
    <w:rsid w:val="00640BF8"/>
    <w:rsid w:val="00641472"/>
    <w:rsid w:val="00641CF0"/>
    <w:rsid w:val="006421F8"/>
    <w:rsid w:val="00643F93"/>
    <w:rsid w:val="0064513C"/>
    <w:rsid w:val="00647338"/>
    <w:rsid w:val="0064780C"/>
    <w:rsid w:val="0065078A"/>
    <w:rsid w:val="006507A1"/>
    <w:rsid w:val="0065143A"/>
    <w:rsid w:val="006529E2"/>
    <w:rsid w:val="00652F4C"/>
    <w:rsid w:val="00656B71"/>
    <w:rsid w:val="0066030A"/>
    <w:rsid w:val="0066109B"/>
    <w:rsid w:val="00661142"/>
    <w:rsid w:val="006619F1"/>
    <w:rsid w:val="00663058"/>
    <w:rsid w:val="0066357C"/>
    <w:rsid w:val="00665072"/>
    <w:rsid w:val="0066518C"/>
    <w:rsid w:val="00665265"/>
    <w:rsid w:val="00665D65"/>
    <w:rsid w:val="00667433"/>
    <w:rsid w:val="006700A7"/>
    <w:rsid w:val="0067186D"/>
    <w:rsid w:val="00671A42"/>
    <w:rsid w:val="00672502"/>
    <w:rsid w:val="0067483F"/>
    <w:rsid w:val="0067528C"/>
    <w:rsid w:val="00675C6A"/>
    <w:rsid w:val="0067671D"/>
    <w:rsid w:val="006774ED"/>
    <w:rsid w:val="00677E00"/>
    <w:rsid w:val="00681154"/>
    <w:rsid w:val="006816C6"/>
    <w:rsid w:val="00683A0E"/>
    <w:rsid w:val="00686A84"/>
    <w:rsid w:val="00690ACA"/>
    <w:rsid w:val="00692324"/>
    <w:rsid w:val="006927A9"/>
    <w:rsid w:val="0069294D"/>
    <w:rsid w:val="0069331E"/>
    <w:rsid w:val="006939B4"/>
    <w:rsid w:val="006940FD"/>
    <w:rsid w:val="00694D69"/>
    <w:rsid w:val="00695D4B"/>
    <w:rsid w:val="00696F4A"/>
    <w:rsid w:val="006A048E"/>
    <w:rsid w:val="006A0B99"/>
    <w:rsid w:val="006A2ABD"/>
    <w:rsid w:val="006A2B92"/>
    <w:rsid w:val="006A3FCD"/>
    <w:rsid w:val="006A72D9"/>
    <w:rsid w:val="006A7803"/>
    <w:rsid w:val="006B02CE"/>
    <w:rsid w:val="006B0BCE"/>
    <w:rsid w:val="006B172F"/>
    <w:rsid w:val="006B2411"/>
    <w:rsid w:val="006B2E0F"/>
    <w:rsid w:val="006B488B"/>
    <w:rsid w:val="006B4CC7"/>
    <w:rsid w:val="006B71E9"/>
    <w:rsid w:val="006C1487"/>
    <w:rsid w:val="006C1E14"/>
    <w:rsid w:val="006C4738"/>
    <w:rsid w:val="006C7A97"/>
    <w:rsid w:val="006D0961"/>
    <w:rsid w:val="006D1899"/>
    <w:rsid w:val="006D2F51"/>
    <w:rsid w:val="006D3375"/>
    <w:rsid w:val="006D34CA"/>
    <w:rsid w:val="006D39FD"/>
    <w:rsid w:val="006D460B"/>
    <w:rsid w:val="006D63FC"/>
    <w:rsid w:val="006D7D84"/>
    <w:rsid w:val="006E13A6"/>
    <w:rsid w:val="006E69B8"/>
    <w:rsid w:val="006E704D"/>
    <w:rsid w:val="006E76F0"/>
    <w:rsid w:val="006E7D7F"/>
    <w:rsid w:val="006F1514"/>
    <w:rsid w:val="006F1AE9"/>
    <w:rsid w:val="006F27E4"/>
    <w:rsid w:val="006F47F1"/>
    <w:rsid w:val="006F4F21"/>
    <w:rsid w:val="006F710B"/>
    <w:rsid w:val="006F7590"/>
    <w:rsid w:val="006F7F20"/>
    <w:rsid w:val="00702D97"/>
    <w:rsid w:val="007034C9"/>
    <w:rsid w:val="00704FB5"/>
    <w:rsid w:val="00706ADD"/>
    <w:rsid w:val="0070707F"/>
    <w:rsid w:val="0070761B"/>
    <w:rsid w:val="007101C4"/>
    <w:rsid w:val="007103E5"/>
    <w:rsid w:val="007110FB"/>
    <w:rsid w:val="0071118D"/>
    <w:rsid w:val="0071147E"/>
    <w:rsid w:val="00711A2F"/>
    <w:rsid w:val="00711D8D"/>
    <w:rsid w:val="00711DFD"/>
    <w:rsid w:val="0071477D"/>
    <w:rsid w:val="00714DB2"/>
    <w:rsid w:val="00714E38"/>
    <w:rsid w:val="00716A8F"/>
    <w:rsid w:val="007171E2"/>
    <w:rsid w:val="007172DF"/>
    <w:rsid w:val="007179A4"/>
    <w:rsid w:val="007206A9"/>
    <w:rsid w:val="00720A34"/>
    <w:rsid w:val="00721753"/>
    <w:rsid w:val="00725ABE"/>
    <w:rsid w:val="00731990"/>
    <w:rsid w:val="00735317"/>
    <w:rsid w:val="007377E3"/>
    <w:rsid w:val="007425C6"/>
    <w:rsid w:val="00742C26"/>
    <w:rsid w:val="0074676B"/>
    <w:rsid w:val="007469B8"/>
    <w:rsid w:val="00750EC2"/>
    <w:rsid w:val="007510FE"/>
    <w:rsid w:val="00751DA8"/>
    <w:rsid w:val="00751DB6"/>
    <w:rsid w:val="007539AD"/>
    <w:rsid w:val="00754245"/>
    <w:rsid w:val="00755ADC"/>
    <w:rsid w:val="007576ED"/>
    <w:rsid w:val="007578E8"/>
    <w:rsid w:val="00761BA9"/>
    <w:rsid w:val="007628EB"/>
    <w:rsid w:val="0076366D"/>
    <w:rsid w:val="00764CE2"/>
    <w:rsid w:val="00766628"/>
    <w:rsid w:val="0076734A"/>
    <w:rsid w:val="00774147"/>
    <w:rsid w:val="00774D08"/>
    <w:rsid w:val="00783D7F"/>
    <w:rsid w:val="00784866"/>
    <w:rsid w:val="007853AE"/>
    <w:rsid w:val="00785745"/>
    <w:rsid w:val="00785B18"/>
    <w:rsid w:val="00786AC5"/>
    <w:rsid w:val="00787CAF"/>
    <w:rsid w:val="0079013B"/>
    <w:rsid w:val="00790A5D"/>
    <w:rsid w:val="0079140C"/>
    <w:rsid w:val="00792E1F"/>
    <w:rsid w:val="007943E4"/>
    <w:rsid w:val="007949CC"/>
    <w:rsid w:val="00796D80"/>
    <w:rsid w:val="0079762E"/>
    <w:rsid w:val="00797AA3"/>
    <w:rsid w:val="007A20B1"/>
    <w:rsid w:val="007A2939"/>
    <w:rsid w:val="007A34A8"/>
    <w:rsid w:val="007A40AB"/>
    <w:rsid w:val="007A46F4"/>
    <w:rsid w:val="007A4974"/>
    <w:rsid w:val="007A4ED6"/>
    <w:rsid w:val="007B0A35"/>
    <w:rsid w:val="007B0E5B"/>
    <w:rsid w:val="007B29D8"/>
    <w:rsid w:val="007B30C3"/>
    <w:rsid w:val="007B3844"/>
    <w:rsid w:val="007B455D"/>
    <w:rsid w:val="007B4D73"/>
    <w:rsid w:val="007B5150"/>
    <w:rsid w:val="007B5254"/>
    <w:rsid w:val="007B590C"/>
    <w:rsid w:val="007B79FD"/>
    <w:rsid w:val="007B7F18"/>
    <w:rsid w:val="007C1316"/>
    <w:rsid w:val="007C381C"/>
    <w:rsid w:val="007C3F1E"/>
    <w:rsid w:val="007C5085"/>
    <w:rsid w:val="007C51AE"/>
    <w:rsid w:val="007C5DD4"/>
    <w:rsid w:val="007C5FD2"/>
    <w:rsid w:val="007C6833"/>
    <w:rsid w:val="007D1878"/>
    <w:rsid w:val="007D1976"/>
    <w:rsid w:val="007D1B08"/>
    <w:rsid w:val="007D25B9"/>
    <w:rsid w:val="007D59D6"/>
    <w:rsid w:val="007E07CF"/>
    <w:rsid w:val="007E14AE"/>
    <w:rsid w:val="007E25C1"/>
    <w:rsid w:val="007E2C90"/>
    <w:rsid w:val="007E3F62"/>
    <w:rsid w:val="007E4EFC"/>
    <w:rsid w:val="007E5513"/>
    <w:rsid w:val="007F0BF3"/>
    <w:rsid w:val="007F358F"/>
    <w:rsid w:val="007F40AC"/>
    <w:rsid w:val="007F6DCE"/>
    <w:rsid w:val="008001FA"/>
    <w:rsid w:val="00800377"/>
    <w:rsid w:val="008013AB"/>
    <w:rsid w:val="00803555"/>
    <w:rsid w:val="008045A3"/>
    <w:rsid w:val="00804ED8"/>
    <w:rsid w:val="0080582E"/>
    <w:rsid w:val="008072BB"/>
    <w:rsid w:val="008115F3"/>
    <w:rsid w:val="008139BD"/>
    <w:rsid w:val="00815DC4"/>
    <w:rsid w:val="00816840"/>
    <w:rsid w:val="0082157D"/>
    <w:rsid w:val="00821792"/>
    <w:rsid w:val="008226DA"/>
    <w:rsid w:val="0082333D"/>
    <w:rsid w:val="00825724"/>
    <w:rsid w:val="00826DA5"/>
    <w:rsid w:val="00827AA2"/>
    <w:rsid w:val="00827D49"/>
    <w:rsid w:val="008306F5"/>
    <w:rsid w:val="00830821"/>
    <w:rsid w:val="0083261F"/>
    <w:rsid w:val="00834A7D"/>
    <w:rsid w:val="00834DD5"/>
    <w:rsid w:val="008365D2"/>
    <w:rsid w:val="0083749F"/>
    <w:rsid w:val="0083794B"/>
    <w:rsid w:val="008405C4"/>
    <w:rsid w:val="00840669"/>
    <w:rsid w:val="00841DC6"/>
    <w:rsid w:val="008424B4"/>
    <w:rsid w:val="00843D26"/>
    <w:rsid w:val="00844481"/>
    <w:rsid w:val="00846E07"/>
    <w:rsid w:val="00851326"/>
    <w:rsid w:val="00851CAC"/>
    <w:rsid w:val="008572F1"/>
    <w:rsid w:val="00860997"/>
    <w:rsid w:val="008609A5"/>
    <w:rsid w:val="008616AC"/>
    <w:rsid w:val="00861C38"/>
    <w:rsid w:val="0086323E"/>
    <w:rsid w:val="00863D51"/>
    <w:rsid w:val="00864F6E"/>
    <w:rsid w:val="0086551F"/>
    <w:rsid w:val="00865800"/>
    <w:rsid w:val="00865AC5"/>
    <w:rsid w:val="0086698F"/>
    <w:rsid w:val="008675ED"/>
    <w:rsid w:val="008678AC"/>
    <w:rsid w:val="008678AD"/>
    <w:rsid w:val="008679C5"/>
    <w:rsid w:val="008701DD"/>
    <w:rsid w:val="008721C6"/>
    <w:rsid w:val="0087224F"/>
    <w:rsid w:val="00873BBF"/>
    <w:rsid w:val="00874A96"/>
    <w:rsid w:val="00874D99"/>
    <w:rsid w:val="008759AB"/>
    <w:rsid w:val="0087754E"/>
    <w:rsid w:val="00881A5C"/>
    <w:rsid w:val="00884332"/>
    <w:rsid w:val="00884968"/>
    <w:rsid w:val="00884AB1"/>
    <w:rsid w:val="00887590"/>
    <w:rsid w:val="008927E4"/>
    <w:rsid w:val="00893CBB"/>
    <w:rsid w:val="008952EC"/>
    <w:rsid w:val="008A1AE6"/>
    <w:rsid w:val="008A2DD8"/>
    <w:rsid w:val="008A4493"/>
    <w:rsid w:val="008A673A"/>
    <w:rsid w:val="008A69CD"/>
    <w:rsid w:val="008B0148"/>
    <w:rsid w:val="008B1B0D"/>
    <w:rsid w:val="008B219D"/>
    <w:rsid w:val="008B2286"/>
    <w:rsid w:val="008B2620"/>
    <w:rsid w:val="008B5596"/>
    <w:rsid w:val="008B66FB"/>
    <w:rsid w:val="008B6F3E"/>
    <w:rsid w:val="008C0A1E"/>
    <w:rsid w:val="008C0C3D"/>
    <w:rsid w:val="008C2122"/>
    <w:rsid w:val="008C257F"/>
    <w:rsid w:val="008C447A"/>
    <w:rsid w:val="008C63BC"/>
    <w:rsid w:val="008C6637"/>
    <w:rsid w:val="008C6B64"/>
    <w:rsid w:val="008C7E1C"/>
    <w:rsid w:val="008D21D1"/>
    <w:rsid w:val="008D3AF9"/>
    <w:rsid w:val="008D5057"/>
    <w:rsid w:val="008D570B"/>
    <w:rsid w:val="008E056A"/>
    <w:rsid w:val="008E11E7"/>
    <w:rsid w:val="008E1343"/>
    <w:rsid w:val="008E1C87"/>
    <w:rsid w:val="008E3CDE"/>
    <w:rsid w:val="008E573B"/>
    <w:rsid w:val="008E62D5"/>
    <w:rsid w:val="008E78A3"/>
    <w:rsid w:val="008F26BC"/>
    <w:rsid w:val="008F2C3A"/>
    <w:rsid w:val="008F2C93"/>
    <w:rsid w:val="008F2DE5"/>
    <w:rsid w:val="008F4878"/>
    <w:rsid w:val="008F5C92"/>
    <w:rsid w:val="008F60E2"/>
    <w:rsid w:val="008F6C2B"/>
    <w:rsid w:val="008F6CC7"/>
    <w:rsid w:val="008F6E64"/>
    <w:rsid w:val="00900159"/>
    <w:rsid w:val="009005C9"/>
    <w:rsid w:val="00900F13"/>
    <w:rsid w:val="00902170"/>
    <w:rsid w:val="00903982"/>
    <w:rsid w:val="00903ED3"/>
    <w:rsid w:val="009119BF"/>
    <w:rsid w:val="00913656"/>
    <w:rsid w:val="00913F9C"/>
    <w:rsid w:val="00916130"/>
    <w:rsid w:val="00921711"/>
    <w:rsid w:val="009219E0"/>
    <w:rsid w:val="00923DD6"/>
    <w:rsid w:val="00923FFD"/>
    <w:rsid w:val="0092538F"/>
    <w:rsid w:val="00926098"/>
    <w:rsid w:val="00927736"/>
    <w:rsid w:val="0093075A"/>
    <w:rsid w:val="00931D2C"/>
    <w:rsid w:val="00933637"/>
    <w:rsid w:val="00934B8A"/>
    <w:rsid w:val="009368E4"/>
    <w:rsid w:val="00940DE1"/>
    <w:rsid w:val="0094103E"/>
    <w:rsid w:val="00941871"/>
    <w:rsid w:val="009418FA"/>
    <w:rsid w:val="00941C13"/>
    <w:rsid w:val="00941CD3"/>
    <w:rsid w:val="00942459"/>
    <w:rsid w:val="00942C3A"/>
    <w:rsid w:val="00951E5A"/>
    <w:rsid w:val="0095450E"/>
    <w:rsid w:val="00954FA4"/>
    <w:rsid w:val="009551DE"/>
    <w:rsid w:val="0095590E"/>
    <w:rsid w:val="00955BB1"/>
    <w:rsid w:val="009578AC"/>
    <w:rsid w:val="009600F3"/>
    <w:rsid w:val="00961F1C"/>
    <w:rsid w:val="009628D7"/>
    <w:rsid w:val="009642CA"/>
    <w:rsid w:val="009643E7"/>
    <w:rsid w:val="00964BB2"/>
    <w:rsid w:val="00964E7D"/>
    <w:rsid w:val="00964FDF"/>
    <w:rsid w:val="009657A7"/>
    <w:rsid w:val="00966D2E"/>
    <w:rsid w:val="00966D5B"/>
    <w:rsid w:val="00970185"/>
    <w:rsid w:val="00970E4B"/>
    <w:rsid w:val="00971333"/>
    <w:rsid w:val="00973D5E"/>
    <w:rsid w:val="00975EBB"/>
    <w:rsid w:val="00977010"/>
    <w:rsid w:val="00977AA4"/>
    <w:rsid w:val="00980A79"/>
    <w:rsid w:val="00980C3D"/>
    <w:rsid w:val="009813D7"/>
    <w:rsid w:val="00983DD2"/>
    <w:rsid w:val="00984B00"/>
    <w:rsid w:val="00984BBA"/>
    <w:rsid w:val="009854C6"/>
    <w:rsid w:val="009858EA"/>
    <w:rsid w:val="00986280"/>
    <w:rsid w:val="00987286"/>
    <w:rsid w:val="0098731F"/>
    <w:rsid w:val="00990B76"/>
    <w:rsid w:val="00993A27"/>
    <w:rsid w:val="009957E0"/>
    <w:rsid w:val="00996F97"/>
    <w:rsid w:val="009974E9"/>
    <w:rsid w:val="009A1BD1"/>
    <w:rsid w:val="009A24B0"/>
    <w:rsid w:val="009A25F1"/>
    <w:rsid w:val="009A56F4"/>
    <w:rsid w:val="009A5D4C"/>
    <w:rsid w:val="009A6338"/>
    <w:rsid w:val="009A782B"/>
    <w:rsid w:val="009A7AD3"/>
    <w:rsid w:val="009B1AC5"/>
    <w:rsid w:val="009B1F45"/>
    <w:rsid w:val="009B2420"/>
    <w:rsid w:val="009B309A"/>
    <w:rsid w:val="009B516D"/>
    <w:rsid w:val="009B5B9E"/>
    <w:rsid w:val="009B60B4"/>
    <w:rsid w:val="009B624C"/>
    <w:rsid w:val="009B6954"/>
    <w:rsid w:val="009C100F"/>
    <w:rsid w:val="009C3576"/>
    <w:rsid w:val="009C4914"/>
    <w:rsid w:val="009C5BB4"/>
    <w:rsid w:val="009C62B6"/>
    <w:rsid w:val="009C65A2"/>
    <w:rsid w:val="009C7383"/>
    <w:rsid w:val="009C7FF2"/>
    <w:rsid w:val="009D04D4"/>
    <w:rsid w:val="009D0797"/>
    <w:rsid w:val="009D4239"/>
    <w:rsid w:val="009D6C23"/>
    <w:rsid w:val="009E0751"/>
    <w:rsid w:val="009E1615"/>
    <w:rsid w:val="009E1C80"/>
    <w:rsid w:val="009E29E7"/>
    <w:rsid w:val="009E2D47"/>
    <w:rsid w:val="009E32D2"/>
    <w:rsid w:val="009E348D"/>
    <w:rsid w:val="009E370F"/>
    <w:rsid w:val="009E4BE7"/>
    <w:rsid w:val="009E639C"/>
    <w:rsid w:val="009E7589"/>
    <w:rsid w:val="009F1841"/>
    <w:rsid w:val="009F1847"/>
    <w:rsid w:val="009F30FE"/>
    <w:rsid w:val="009F3370"/>
    <w:rsid w:val="009F3CB7"/>
    <w:rsid w:val="009F62C9"/>
    <w:rsid w:val="009F7A16"/>
    <w:rsid w:val="009F7C22"/>
    <w:rsid w:val="00A00001"/>
    <w:rsid w:val="00A00F92"/>
    <w:rsid w:val="00A01C6B"/>
    <w:rsid w:val="00A04FE6"/>
    <w:rsid w:val="00A0668F"/>
    <w:rsid w:val="00A07AD0"/>
    <w:rsid w:val="00A10201"/>
    <w:rsid w:val="00A1487B"/>
    <w:rsid w:val="00A178AD"/>
    <w:rsid w:val="00A17FD1"/>
    <w:rsid w:val="00A21902"/>
    <w:rsid w:val="00A21F11"/>
    <w:rsid w:val="00A224C4"/>
    <w:rsid w:val="00A23105"/>
    <w:rsid w:val="00A24143"/>
    <w:rsid w:val="00A24D35"/>
    <w:rsid w:val="00A302D0"/>
    <w:rsid w:val="00A30624"/>
    <w:rsid w:val="00A306E5"/>
    <w:rsid w:val="00A3093E"/>
    <w:rsid w:val="00A3239A"/>
    <w:rsid w:val="00A33C9C"/>
    <w:rsid w:val="00A348A3"/>
    <w:rsid w:val="00A36327"/>
    <w:rsid w:val="00A365AA"/>
    <w:rsid w:val="00A376A1"/>
    <w:rsid w:val="00A417F2"/>
    <w:rsid w:val="00A44042"/>
    <w:rsid w:val="00A448DC"/>
    <w:rsid w:val="00A44ABC"/>
    <w:rsid w:val="00A45B45"/>
    <w:rsid w:val="00A515BC"/>
    <w:rsid w:val="00A51DF3"/>
    <w:rsid w:val="00A5504F"/>
    <w:rsid w:val="00A552C8"/>
    <w:rsid w:val="00A55A6B"/>
    <w:rsid w:val="00A56DC8"/>
    <w:rsid w:val="00A576E4"/>
    <w:rsid w:val="00A62DCD"/>
    <w:rsid w:val="00A6333B"/>
    <w:rsid w:val="00A706FF"/>
    <w:rsid w:val="00A70800"/>
    <w:rsid w:val="00A70A45"/>
    <w:rsid w:val="00A717C8"/>
    <w:rsid w:val="00A72485"/>
    <w:rsid w:val="00A74135"/>
    <w:rsid w:val="00A74B02"/>
    <w:rsid w:val="00A75106"/>
    <w:rsid w:val="00A76114"/>
    <w:rsid w:val="00A81111"/>
    <w:rsid w:val="00A81116"/>
    <w:rsid w:val="00A81B75"/>
    <w:rsid w:val="00A82003"/>
    <w:rsid w:val="00A833AE"/>
    <w:rsid w:val="00A8453F"/>
    <w:rsid w:val="00A87D43"/>
    <w:rsid w:val="00A9082B"/>
    <w:rsid w:val="00A9189F"/>
    <w:rsid w:val="00A91A81"/>
    <w:rsid w:val="00A93688"/>
    <w:rsid w:val="00A9383C"/>
    <w:rsid w:val="00A94A9D"/>
    <w:rsid w:val="00A96077"/>
    <w:rsid w:val="00A9653D"/>
    <w:rsid w:val="00A96ABB"/>
    <w:rsid w:val="00A97700"/>
    <w:rsid w:val="00A97AE9"/>
    <w:rsid w:val="00AA04DE"/>
    <w:rsid w:val="00AA0B3A"/>
    <w:rsid w:val="00AA20DE"/>
    <w:rsid w:val="00AA27A5"/>
    <w:rsid w:val="00AA3FA3"/>
    <w:rsid w:val="00AA7934"/>
    <w:rsid w:val="00AA7F83"/>
    <w:rsid w:val="00AB293D"/>
    <w:rsid w:val="00AB2C65"/>
    <w:rsid w:val="00AB2FFD"/>
    <w:rsid w:val="00AB616D"/>
    <w:rsid w:val="00AB620B"/>
    <w:rsid w:val="00AB6DDF"/>
    <w:rsid w:val="00AB7E08"/>
    <w:rsid w:val="00AC0212"/>
    <w:rsid w:val="00AC1F17"/>
    <w:rsid w:val="00AC37E0"/>
    <w:rsid w:val="00AC5A57"/>
    <w:rsid w:val="00AC70FC"/>
    <w:rsid w:val="00AD2D4A"/>
    <w:rsid w:val="00AD508F"/>
    <w:rsid w:val="00AE3F9A"/>
    <w:rsid w:val="00AE515A"/>
    <w:rsid w:val="00AE584D"/>
    <w:rsid w:val="00AE6524"/>
    <w:rsid w:val="00AF2746"/>
    <w:rsid w:val="00AF35A7"/>
    <w:rsid w:val="00AF4D55"/>
    <w:rsid w:val="00AF5F2B"/>
    <w:rsid w:val="00AF7255"/>
    <w:rsid w:val="00B001B4"/>
    <w:rsid w:val="00B001CF"/>
    <w:rsid w:val="00B00794"/>
    <w:rsid w:val="00B01C2A"/>
    <w:rsid w:val="00B05C67"/>
    <w:rsid w:val="00B07ED5"/>
    <w:rsid w:val="00B116C0"/>
    <w:rsid w:val="00B12F7E"/>
    <w:rsid w:val="00B1387D"/>
    <w:rsid w:val="00B14600"/>
    <w:rsid w:val="00B20B1B"/>
    <w:rsid w:val="00B21C59"/>
    <w:rsid w:val="00B227D5"/>
    <w:rsid w:val="00B23632"/>
    <w:rsid w:val="00B25CF9"/>
    <w:rsid w:val="00B261FE"/>
    <w:rsid w:val="00B3145D"/>
    <w:rsid w:val="00B3374F"/>
    <w:rsid w:val="00B33F0A"/>
    <w:rsid w:val="00B34E63"/>
    <w:rsid w:val="00B3671D"/>
    <w:rsid w:val="00B36744"/>
    <w:rsid w:val="00B40BCF"/>
    <w:rsid w:val="00B41BB6"/>
    <w:rsid w:val="00B436F3"/>
    <w:rsid w:val="00B445F6"/>
    <w:rsid w:val="00B44825"/>
    <w:rsid w:val="00B449CC"/>
    <w:rsid w:val="00B450DC"/>
    <w:rsid w:val="00B45498"/>
    <w:rsid w:val="00B456D7"/>
    <w:rsid w:val="00B45AB2"/>
    <w:rsid w:val="00B463E2"/>
    <w:rsid w:val="00B46994"/>
    <w:rsid w:val="00B47D48"/>
    <w:rsid w:val="00B50B12"/>
    <w:rsid w:val="00B55577"/>
    <w:rsid w:val="00B56AFA"/>
    <w:rsid w:val="00B57550"/>
    <w:rsid w:val="00B57DD2"/>
    <w:rsid w:val="00B60795"/>
    <w:rsid w:val="00B6415B"/>
    <w:rsid w:val="00B6416F"/>
    <w:rsid w:val="00B64894"/>
    <w:rsid w:val="00B705D0"/>
    <w:rsid w:val="00B71B31"/>
    <w:rsid w:val="00B743C6"/>
    <w:rsid w:val="00B81BE9"/>
    <w:rsid w:val="00B83140"/>
    <w:rsid w:val="00B840DF"/>
    <w:rsid w:val="00B86E25"/>
    <w:rsid w:val="00B90C49"/>
    <w:rsid w:val="00B9163E"/>
    <w:rsid w:val="00B924C6"/>
    <w:rsid w:val="00B93AC8"/>
    <w:rsid w:val="00BA003E"/>
    <w:rsid w:val="00BA054A"/>
    <w:rsid w:val="00BA2836"/>
    <w:rsid w:val="00BA43DA"/>
    <w:rsid w:val="00BA4E01"/>
    <w:rsid w:val="00BA5AAC"/>
    <w:rsid w:val="00BA7C6C"/>
    <w:rsid w:val="00BA7FA2"/>
    <w:rsid w:val="00BB42FF"/>
    <w:rsid w:val="00BB4792"/>
    <w:rsid w:val="00BB7479"/>
    <w:rsid w:val="00BC0BF5"/>
    <w:rsid w:val="00BC1812"/>
    <w:rsid w:val="00BC2BE7"/>
    <w:rsid w:val="00BC36FE"/>
    <w:rsid w:val="00BC3C52"/>
    <w:rsid w:val="00BC4235"/>
    <w:rsid w:val="00BC4FF5"/>
    <w:rsid w:val="00BC7101"/>
    <w:rsid w:val="00BD1E34"/>
    <w:rsid w:val="00BD49FA"/>
    <w:rsid w:val="00BD5066"/>
    <w:rsid w:val="00BD5989"/>
    <w:rsid w:val="00BD5FB5"/>
    <w:rsid w:val="00BD6D28"/>
    <w:rsid w:val="00BD77BC"/>
    <w:rsid w:val="00BD7C46"/>
    <w:rsid w:val="00BE3E3C"/>
    <w:rsid w:val="00BE6489"/>
    <w:rsid w:val="00BE6849"/>
    <w:rsid w:val="00BE7257"/>
    <w:rsid w:val="00BF0382"/>
    <w:rsid w:val="00BF5318"/>
    <w:rsid w:val="00BF5751"/>
    <w:rsid w:val="00BF59AB"/>
    <w:rsid w:val="00C037DE"/>
    <w:rsid w:val="00C03D8D"/>
    <w:rsid w:val="00C04CE5"/>
    <w:rsid w:val="00C05B62"/>
    <w:rsid w:val="00C05D69"/>
    <w:rsid w:val="00C069EA"/>
    <w:rsid w:val="00C07E07"/>
    <w:rsid w:val="00C10FB4"/>
    <w:rsid w:val="00C12EAD"/>
    <w:rsid w:val="00C1304A"/>
    <w:rsid w:val="00C150DF"/>
    <w:rsid w:val="00C169B2"/>
    <w:rsid w:val="00C16DFD"/>
    <w:rsid w:val="00C22D7B"/>
    <w:rsid w:val="00C23BEC"/>
    <w:rsid w:val="00C23E6A"/>
    <w:rsid w:val="00C26171"/>
    <w:rsid w:val="00C26B05"/>
    <w:rsid w:val="00C27AD0"/>
    <w:rsid w:val="00C3193B"/>
    <w:rsid w:val="00C3281A"/>
    <w:rsid w:val="00C328FA"/>
    <w:rsid w:val="00C33624"/>
    <w:rsid w:val="00C35909"/>
    <w:rsid w:val="00C35F9B"/>
    <w:rsid w:val="00C364E2"/>
    <w:rsid w:val="00C43600"/>
    <w:rsid w:val="00C44C85"/>
    <w:rsid w:val="00C44DAA"/>
    <w:rsid w:val="00C45AB9"/>
    <w:rsid w:val="00C50392"/>
    <w:rsid w:val="00C50757"/>
    <w:rsid w:val="00C50FAA"/>
    <w:rsid w:val="00C51501"/>
    <w:rsid w:val="00C51508"/>
    <w:rsid w:val="00C52F27"/>
    <w:rsid w:val="00C537FE"/>
    <w:rsid w:val="00C63D9F"/>
    <w:rsid w:val="00C64674"/>
    <w:rsid w:val="00C67052"/>
    <w:rsid w:val="00C706B0"/>
    <w:rsid w:val="00C72127"/>
    <w:rsid w:val="00C76A55"/>
    <w:rsid w:val="00C76B97"/>
    <w:rsid w:val="00C777CF"/>
    <w:rsid w:val="00C80308"/>
    <w:rsid w:val="00C818E2"/>
    <w:rsid w:val="00C82383"/>
    <w:rsid w:val="00C82DC1"/>
    <w:rsid w:val="00C82E01"/>
    <w:rsid w:val="00C837CF"/>
    <w:rsid w:val="00C83C38"/>
    <w:rsid w:val="00C85418"/>
    <w:rsid w:val="00C8577B"/>
    <w:rsid w:val="00C85AA5"/>
    <w:rsid w:val="00C85CB6"/>
    <w:rsid w:val="00C86F9C"/>
    <w:rsid w:val="00C87E1F"/>
    <w:rsid w:val="00C91160"/>
    <w:rsid w:val="00C9146A"/>
    <w:rsid w:val="00C919AF"/>
    <w:rsid w:val="00C9223A"/>
    <w:rsid w:val="00C9521A"/>
    <w:rsid w:val="00C952F5"/>
    <w:rsid w:val="00C957BC"/>
    <w:rsid w:val="00C9724E"/>
    <w:rsid w:val="00C97E43"/>
    <w:rsid w:val="00CA0930"/>
    <w:rsid w:val="00CA0ACB"/>
    <w:rsid w:val="00CA0D80"/>
    <w:rsid w:val="00CA302B"/>
    <w:rsid w:val="00CA3D09"/>
    <w:rsid w:val="00CA47B9"/>
    <w:rsid w:val="00CA6FD8"/>
    <w:rsid w:val="00CB11A6"/>
    <w:rsid w:val="00CB15D4"/>
    <w:rsid w:val="00CB2741"/>
    <w:rsid w:val="00CB3087"/>
    <w:rsid w:val="00CB3993"/>
    <w:rsid w:val="00CB42DF"/>
    <w:rsid w:val="00CB61FB"/>
    <w:rsid w:val="00CC1401"/>
    <w:rsid w:val="00CC247F"/>
    <w:rsid w:val="00CC34F9"/>
    <w:rsid w:val="00CC38DF"/>
    <w:rsid w:val="00CC5935"/>
    <w:rsid w:val="00CD03ED"/>
    <w:rsid w:val="00CD0571"/>
    <w:rsid w:val="00CD27B4"/>
    <w:rsid w:val="00CD43DD"/>
    <w:rsid w:val="00CE19F0"/>
    <w:rsid w:val="00CE3926"/>
    <w:rsid w:val="00CE7AF6"/>
    <w:rsid w:val="00CF0776"/>
    <w:rsid w:val="00CF3994"/>
    <w:rsid w:val="00CF4540"/>
    <w:rsid w:val="00CF5620"/>
    <w:rsid w:val="00CF60E9"/>
    <w:rsid w:val="00D017F0"/>
    <w:rsid w:val="00D029B3"/>
    <w:rsid w:val="00D03151"/>
    <w:rsid w:val="00D0410D"/>
    <w:rsid w:val="00D05418"/>
    <w:rsid w:val="00D05EC2"/>
    <w:rsid w:val="00D0696C"/>
    <w:rsid w:val="00D11E00"/>
    <w:rsid w:val="00D14340"/>
    <w:rsid w:val="00D14920"/>
    <w:rsid w:val="00D16EA6"/>
    <w:rsid w:val="00D2165F"/>
    <w:rsid w:val="00D2282C"/>
    <w:rsid w:val="00D2336D"/>
    <w:rsid w:val="00D275A8"/>
    <w:rsid w:val="00D27F17"/>
    <w:rsid w:val="00D309F9"/>
    <w:rsid w:val="00D30C75"/>
    <w:rsid w:val="00D30EEA"/>
    <w:rsid w:val="00D312AE"/>
    <w:rsid w:val="00D3132F"/>
    <w:rsid w:val="00D31DC2"/>
    <w:rsid w:val="00D327F5"/>
    <w:rsid w:val="00D337E8"/>
    <w:rsid w:val="00D34326"/>
    <w:rsid w:val="00D349A1"/>
    <w:rsid w:val="00D42C31"/>
    <w:rsid w:val="00D46025"/>
    <w:rsid w:val="00D468E3"/>
    <w:rsid w:val="00D46F2F"/>
    <w:rsid w:val="00D47852"/>
    <w:rsid w:val="00D504BD"/>
    <w:rsid w:val="00D53D76"/>
    <w:rsid w:val="00D547D0"/>
    <w:rsid w:val="00D5516E"/>
    <w:rsid w:val="00D560B3"/>
    <w:rsid w:val="00D56812"/>
    <w:rsid w:val="00D5698C"/>
    <w:rsid w:val="00D5716A"/>
    <w:rsid w:val="00D6023C"/>
    <w:rsid w:val="00D6094D"/>
    <w:rsid w:val="00D612FB"/>
    <w:rsid w:val="00D642AB"/>
    <w:rsid w:val="00D677A6"/>
    <w:rsid w:val="00D70A42"/>
    <w:rsid w:val="00D71309"/>
    <w:rsid w:val="00D7344D"/>
    <w:rsid w:val="00D7603A"/>
    <w:rsid w:val="00D77C07"/>
    <w:rsid w:val="00D822A8"/>
    <w:rsid w:val="00D840E6"/>
    <w:rsid w:val="00D84D10"/>
    <w:rsid w:val="00D86FE6"/>
    <w:rsid w:val="00D90EC5"/>
    <w:rsid w:val="00D916CE"/>
    <w:rsid w:val="00D926CE"/>
    <w:rsid w:val="00D93CC3"/>
    <w:rsid w:val="00D94795"/>
    <w:rsid w:val="00D94B6E"/>
    <w:rsid w:val="00D94BFB"/>
    <w:rsid w:val="00D9644C"/>
    <w:rsid w:val="00DA127F"/>
    <w:rsid w:val="00DA4898"/>
    <w:rsid w:val="00DA5BE4"/>
    <w:rsid w:val="00DA6C0E"/>
    <w:rsid w:val="00DA7D42"/>
    <w:rsid w:val="00DB1179"/>
    <w:rsid w:val="00DB2F4C"/>
    <w:rsid w:val="00DB317D"/>
    <w:rsid w:val="00DB3658"/>
    <w:rsid w:val="00DB5ADF"/>
    <w:rsid w:val="00DB5B37"/>
    <w:rsid w:val="00DB7040"/>
    <w:rsid w:val="00DC015A"/>
    <w:rsid w:val="00DC18E9"/>
    <w:rsid w:val="00DC5588"/>
    <w:rsid w:val="00DC6B42"/>
    <w:rsid w:val="00DC74B9"/>
    <w:rsid w:val="00DC7AE0"/>
    <w:rsid w:val="00DC7CEF"/>
    <w:rsid w:val="00DD053B"/>
    <w:rsid w:val="00DD1768"/>
    <w:rsid w:val="00DD2456"/>
    <w:rsid w:val="00DD2708"/>
    <w:rsid w:val="00DD43C6"/>
    <w:rsid w:val="00DD6CDE"/>
    <w:rsid w:val="00DE06CE"/>
    <w:rsid w:val="00DE0A02"/>
    <w:rsid w:val="00DE1151"/>
    <w:rsid w:val="00DE2D31"/>
    <w:rsid w:val="00DE3872"/>
    <w:rsid w:val="00DE405A"/>
    <w:rsid w:val="00DE42D9"/>
    <w:rsid w:val="00DE5D32"/>
    <w:rsid w:val="00DE6EC5"/>
    <w:rsid w:val="00DE79F1"/>
    <w:rsid w:val="00DF1117"/>
    <w:rsid w:val="00DF20AE"/>
    <w:rsid w:val="00DF2375"/>
    <w:rsid w:val="00DF254C"/>
    <w:rsid w:val="00DF2E8E"/>
    <w:rsid w:val="00DF3BAD"/>
    <w:rsid w:val="00DF5E7F"/>
    <w:rsid w:val="00DF5FAC"/>
    <w:rsid w:val="00DF6ADB"/>
    <w:rsid w:val="00DF6CD9"/>
    <w:rsid w:val="00E01AC5"/>
    <w:rsid w:val="00E01D00"/>
    <w:rsid w:val="00E02E60"/>
    <w:rsid w:val="00E031B5"/>
    <w:rsid w:val="00E032B7"/>
    <w:rsid w:val="00E05FFB"/>
    <w:rsid w:val="00E062BB"/>
    <w:rsid w:val="00E07665"/>
    <w:rsid w:val="00E10231"/>
    <w:rsid w:val="00E107C6"/>
    <w:rsid w:val="00E14421"/>
    <w:rsid w:val="00E14924"/>
    <w:rsid w:val="00E15313"/>
    <w:rsid w:val="00E16B1D"/>
    <w:rsid w:val="00E17806"/>
    <w:rsid w:val="00E2613D"/>
    <w:rsid w:val="00E26657"/>
    <w:rsid w:val="00E26B3E"/>
    <w:rsid w:val="00E30597"/>
    <w:rsid w:val="00E30AA6"/>
    <w:rsid w:val="00E35736"/>
    <w:rsid w:val="00E36BFB"/>
    <w:rsid w:val="00E42361"/>
    <w:rsid w:val="00E42A4B"/>
    <w:rsid w:val="00E443AB"/>
    <w:rsid w:val="00E44DDE"/>
    <w:rsid w:val="00E45CAE"/>
    <w:rsid w:val="00E461E7"/>
    <w:rsid w:val="00E46C60"/>
    <w:rsid w:val="00E4711F"/>
    <w:rsid w:val="00E5057D"/>
    <w:rsid w:val="00E51DD5"/>
    <w:rsid w:val="00E51DEF"/>
    <w:rsid w:val="00E52AF4"/>
    <w:rsid w:val="00E53273"/>
    <w:rsid w:val="00E5424C"/>
    <w:rsid w:val="00E54BCA"/>
    <w:rsid w:val="00E54E3A"/>
    <w:rsid w:val="00E56100"/>
    <w:rsid w:val="00E56509"/>
    <w:rsid w:val="00E579E1"/>
    <w:rsid w:val="00E60B2F"/>
    <w:rsid w:val="00E6323D"/>
    <w:rsid w:val="00E6799A"/>
    <w:rsid w:val="00E67F04"/>
    <w:rsid w:val="00E67FC5"/>
    <w:rsid w:val="00E70D9B"/>
    <w:rsid w:val="00E7199B"/>
    <w:rsid w:val="00E72458"/>
    <w:rsid w:val="00E725EB"/>
    <w:rsid w:val="00E7333F"/>
    <w:rsid w:val="00E736B6"/>
    <w:rsid w:val="00E73C25"/>
    <w:rsid w:val="00E76363"/>
    <w:rsid w:val="00E8038F"/>
    <w:rsid w:val="00E816B9"/>
    <w:rsid w:val="00E825F3"/>
    <w:rsid w:val="00E84EFF"/>
    <w:rsid w:val="00E85FAB"/>
    <w:rsid w:val="00E86FC7"/>
    <w:rsid w:val="00E87221"/>
    <w:rsid w:val="00E90A2D"/>
    <w:rsid w:val="00E90E62"/>
    <w:rsid w:val="00E92BD7"/>
    <w:rsid w:val="00E94894"/>
    <w:rsid w:val="00E94F5A"/>
    <w:rsid w:val="00E95411"/>
    <w:rsid w:val="00E95B1E"/>
    <w:rsid w:val="00E97204"/>
    <w:rsid w:val="00EA020E"/>
    <w:rsid w:val="00EA0AD1"/>
    <w:rsid w:val="00EA0DBE"/>
    <w:rsid w:val="00EA1215"/>
    <w:rsid w:val="00EA138A"/>
    <w:rsid w:val="00EA5DF2"/>
    <w:rsid w:val="00EA66D7"/>
    <w:rsid w:val="00EA74FB"/>
    <w:rsid w:val="00EB1325"/>
    <w:rsid w:val="00EB1929"/>
    <w:rsid w:val="00EB1B8F"/>
    <w:rsid w:val="00EB2DA6"/>
    <w:rsid w:val="00EB34DA"/>
    <w:rsid w:val="00EB52A1"/>
    <w:rsid w:val="00EB7CDC"/>
    <w:rsid w:val="00EC0090"/>
    <w:rsid w:val="00EC0E5F"/>
    <w:rsid w:val="00EC12E6"/>
    <w:rsid w:val="00EC4BE3"/>
    <w:rsid w:val="00EC57D2"/>
    <w:rsid w:val="00EC6B89"/>
    <w:rsid w:val="00EC7587"/>
    <w:rsid w:val="00ED0908"/>
    <w:rsid w:val="00ED0AC8"/>
    <w:rsid w:val="00ED31F2"/>
    <w:rsid w:val="00ED4322"/>
    <w:rsid w:val="00ED4771"/>
    <w:rsid w:val="00ED55D0"/>
    <w:rsid w:val="00ED580F"/>
    <w:rsid w:val="00ED675D"/>
    <w:rsid w:val="00EE0B3F"/>
    <w:rsid w:val="00EE133C"/>
    <w:rsid w:val="00EE1AE1"/>
    <w:rsid w:val="00EE1F37"/>
    <w:rsid w:val="00EE52F5"/>
    <w:rsid w:val="00EE76BD"/>
    <w:rsid w:val="00EF1640"/>
    <w:rsid w:val="00EF1AAD"/>
    <w:rsid w:val="00EF5957"/>
    <w:rsid w:val="00EF5DB2"/>
    <w:rsid w:val="00EF71E2"/>
    <w:rsid w:val="00EF7275"/>
    <w:rsid w:val="00EF78BE"/>
    <w:rsid w:val="00F022C8"/>
    <w:rsid w:val="00F0356C"/>
    <w:rsid w:val="00F0415F"/>
    <w:rsid w:val="00F04196"/>
    <w:rsid w:val="00F05586"/>
    <w:rsid w:val="00F05694"/>
    <w:rsid w:val="00F06498"/>
    <w:rsid w:val="00F07368"/>
    <w:rsid w:val="00F124C4"/>
    <w:rsid w:val="00F1279D"/>
    <w:rsid w:val="00F155E5"/>
    <w:rsid w:val="00F16E7F"/>
    <w:rsid w:val="00F17B93"/>
    <w:rsid w:val="00F21243"/>
    <w:rsid w:val="00F2211B"/>
    <w:rsid w:val="00F22CE3"/>
    <w:rsid w:val="00F22E01"/>
    <w:rsid w:val="00F23C18"/>
    <w:rsid w:val="00F246B2"/>
    <w:rsid w:val="00F27322"/>
    <w:rsid w:val="00F2756A"/>
    <w:rsid w:val="00F27777"/>
    <w:rsid w:val="00F3082E"/>
    <w:rsid w:val="00F313A0"/>
    <w:rsid w:val="00F31BA6"/>
    <w:rsid w:val="00F32274"/>
    <w:rsid w:val="00F34321"/>
    <w:rsid w:val="00F343CD"/>
    <w:rsid w:val="00F3443B"/>
    <w:rsid w:val="00F354B0"/>
    <w:rsid w:val="00F35956"/>
    <w:rsid w:val="00F3672D"/>
    <w:rsid w:val="00F40597"/>
    <w:rsid w:val="00F409D1"/>
    <w:rsid w:val="00F42313"/>
    <w:rsid w:val="00F425A0"/>
    <w:rsid w:val="00F42E54"/>
    <w:rsid w:val="00F439FE"/>
    <w:rsid w:val="00F440CB"/>
    <w:rsid w:val="00F443A5"/>
    <w:rsid w:val="00F45553"/>
    <w:rsid w:val="00F467BB"/>
    <w:rsid w:val="00F46B7F"/>
    <w:rsid w:val="00F470E4"/>
    <w:rsid w:val="00F47FA9"/>
    <w:rsid w:val="00F5291E"/>
    <w:rsid w:val="00F52AFF"/>
    <w:rsid w:val="00F53EA6"/>
    <w:rsid w:val="00F55AE8"/>
    <w:rsid w:val="00F563C3"/>
    <w:rsid w:val="00F56E8A"/>
    <w:rsid w:val="00F57DD6"/>
    <w:rsid w:val="00F57E70"/>
    <w:rsid w:val="00F6084B"/>
    <w:rsid w:val="00F65259"/>
    <w:rsid w:val="00F7192F"/>
    <w:rsid w:val="00F71BC4"/>
    <w:rsid w:val="00F7266B"/>
    <w:rsid w:val="00F72732"/>
    <w:rsid w:val="00F7446B"/>
    <w:rsid w:val="00F7472F"/>
    <w:rsid w:val="00F7477F"/>
    <w:rsid w:val="00F76A0C"/>
    <w:rsid w:val="00F772F1"/>
    <w:rsid w:val="00F773E5"/>
    <w:rsid w:val="00F81F28"/>
    <w:rsid w:val="00F82E76"/>
    <w:rsid w:val="00F84461"/>
    <w:rsid w:val="00F845DA"/>
    <w:rsid w:val="00F84632"/>
    <w:rsid w:val="00F84D3F"/>
    <w:rsid w:val="00F850B9"/>
    <w:rsid w:val="00F87320"/>
    <w:rsid w:val="00F93213"/>
    <w:rsid w:val="00F949F3"/>
    <w:rsid w:val="00F94A43"/>
    <w:rsid w:val="00F95C42"/>
    <w:rsid w:val="00F96FBD"/>
    <w:rsid w:val="00FA1522"/>
    <w:rsid w:val="00FA25CF"/>
    <w:rsid w:val="00FA3A9C"/>
    <w:rsid w:val="00FA4033"/>
    <w:rsid w:val="00FA441B"/>
    <w:rsid w:val="00FA4A0D"/>
    <w:rsid w:val="00FA6502"/>
    <w:rsid w:val="00FA7E68"/>
    <w:rsid w:val="00FB1795"/>
    <w:rsid w:val="00FB2A91"/>
    <w:rsid w:val="00FB531A"/>
    <w:rsid w:val="00FB6199"/>
    <w:rsid w:val="00FB6A21"/>
    <w:rsid w:val="00FB7B3A"/>
    <w:rsid w:val="00FC0D5B"/>
    <w:rsid w:val="00FC11E3"/>
    <w:rsid w:val="00FC2BFD"/>
    <w:rsid w:val="00FC3D05"/>
    <w:rsid w:val="00FC57F3"/>
    <w:rsid w:val="00FC5D3F"/>
    <w:rsid w:val="00FC61EC"/>
    <w:rsid w:val="00FD056E"/>
    <w:rsid w:val="00FD3662"/>
    <w:rsid w:val="00FD4F01"/>
    <w:rsid w:val="00FD5519"/>
    <w:rsid w:val="00FD562E"/>
    <w:rsid w:val="00FD5D4F"/>
    <w:rsid w:val="00FD7BA4"/>
    <w:rsid w:val="00FD7DF6"/>
    <w:rsid w:val="00FE2F6A"/>
    <w:rsid w:val="00FE3A36"/>
    <w:rsid w:val="00FE4AF8"/>
    <w:rsid w:val="00FE4F76"/>
    <w:rsid w:val="00FE50B6"/>
    <w:rsid w:val="00FE6E96"/>
    <w:rsid w:val="00FE6EAA"/>
    <w:rsid w:val="00FE7657"/>
    <w:rsid w:val="00FF09C3"/>
    <w:rsid w:val="00FF1222"/>
    <w:rsid w:val="00FF183D"/>
    <w:rsid w:val="00FF26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81A"/>
    <w:rPr>
      <w:sz w:val="24"/>
      <w:szCs w:val="24"/>
    </w:rPr>
  </w:style>
  <w:style w:type="paragraph" w:styleId="1">
    <w:name w:val="heading 1"/>
    <w:basedOn w:val="a"/>
    <w:link w:val="10"/>
    <w:uiPriority w:val="9"/>
    <w:qFormat/>
    <w:rsid w:val="00A717C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3373E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1"/>
    <w:basedOn w:val="a"/>
    <w:rsid w:val="007B590C"/>
    <w:pPr>
      <w:spacing w:before="100" w:beforeAutospacing="1" w:after="100" w:afterAutospacing="1"/>
    </w:pPr>
    <w:rPr>
      <w:rFonts w:ascii="Tahoma" w:hAnsi="Tahoma" w:cs="Tahoma"/>
      <w:sz w:val="20"/>
      <w:szCs w:val="20"/>
      <w:lang w:val="en-US" w:eastAsia="en-US"/>
    </w:rPr>
  </w:style>
  <w:style w:type="table" w:styleId="a3">
    <w:name w:val="Table Grid"/>
    <w:basedOn w:val="a1"/>
    <w:rsid w:val="007B59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461F84"/>
    <w:rPr>
      <w:rFonts w:ascii="Tahoma" w:hAnsi="Tahoma" w:cs="Tahoma"/>
      <w:sz w:val="16"/>
      <w:szCs w:val="16"/>
    </w:rPr>
  </w:style>
  <w:style w:type="paragraph" w:styleId="a5">
    <w:name w:val="List Paragraph"/>
    <w:aliases w:val="Bullet List,FooterText,numbered,Paragraphe de liste1,lp1,UL,Абзац маркированнный,Table-Normal,RSHB_Table-Normal,Предусловия,1. Абзац списка,Нумерованный список_ФТ,Булет 1,Bullet Number,Нумерованый список,lp11,List Paragraph11,Bullet 1,Марке"/>
    <w:basedOn w:val="a"/>
    <w:link w:val="a6"/>
    <w:uiPriority w:val="99"/>
    <w:qFormat/>
    <w:rsid w:val="00A81116"/>
    <w:pPr>
      <w:ind w:left="720"/>
      <w:contextualSpacing/>
    </w:pPr>
  </w:style>
  <w:style w:type="paragraph" w:styleId="a7">
    <w:name w:val="header"/>
    <w:basedOn w:val="a"/>
    <w:link w:val="a8"/>
    <w:uiPriority w:val="99"/>
    <w:rsid w:val="00BD6D28"/>
    <w:pPr>
      <w:tabs>
        <w:tab w:val="center" w:pos="4677"/>
        <w:tab w:val="right" w:pos="9355"/>
      </w:tabs>
    </w:pPr>
  </w:style>
  <w:style w:type="character" w:customStyle="1" w:styleId="a8">
    <w:name w:val="Верхний колонтитул Знак"/>
    <w:link w:val="a7"/>
    <w:uiPriority w:val="99"/>
    <w:rsid w:val="00BD6D28"/>
    <w:rPr>
      <w:sz w:val="24"/>
      <w:szCs w:val="24"/>
    </w:rPr>
  </w:style>
  <w:style w:type="paragraph" w:styleId="a9">
    <w:name w:val="footer"/>
    <w:basedOn w:val="a"/>
    <w:link w:val="aa"/>
    <w:rsid w:val="00BD6D28"/>
    <w:pPr>
      <w:tabs>
        <w:tab w:val="center" w:pos="4677"/>
        <w:tab w:val="right" w:pos="9355"/>
      </w:tabs>
    </w:pPr>
  </w:style>
  <w:style w:type="character" w:customStyle="1" w:styleId="aa">
    <w:name w:val="Нижний колонтитул Знак"/>
    <w:link w:val="a9"/>
    <w:rsid w:val="00BD6D28"/>
    <w:rPr>
      <w:sz w:val="24"/>
      <w:szCs w:val="24"/>
    </w:rPr>
  </w:style>
  <w:style w:type="character" w:customStyle="1" w:styleId="12">
    <w:name w:val="Заголовок №1_"/>
    <w:link w:val="13"/>
    <w:rsid w:val="00D5716A"/>
    <w:rPr>
      <w:b/>
      <w:bCs/>
      <w:sz w:val="28"/>
      <w:szCs w:val="28"/>
      <w:shd w:val="clear" w:color="auto" w:fill="FFFFFF"/>
    </w:rPr>
  </w:style>
  <w:style w:type="paragraph" w:customStyle="1" w:styleId="13">
    <w:name w:val="Заголовок №1"/>
    <w:basedOn w:val="a"/>
    <w:link w:val="12"/>
    <w:rsid w:val="00D5716A"/>
    <w:pPr>
      <w:widowControl w:val="0"/>
      <w:shd w:val="clear" w:color="auto" w:fill="FFFFFF"/>
      <w:spacing w:before="1020" w:after="360" w:line="0" w:lineRule="atLeast"/>
      <w:jc w:val="center"/>
      <w:outlineLvl w:val="0"/>
    </w:pPr>
    <w:rPr>
      <w:b/>
      <w:bCs/>
      <w:sz w:val="28"/>
      <w:szCs w:val="28"/>
    </w:rPr>
  </w:style>
  <w:style w:type="character" w:customStyle="1" w:styleId="2TimesNewRoman11pt">
    <w:name w:val="Основной текст (2) + Times New Roman;11 pt"/>
    <w:rsid w:val="00A33C9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ConsPlusNormal">
    <w:name w:val="ConsPlusNormal"/>
    <w:rsid w:val="005F040F"/>
    <w:pPr>
      <w:widowControl w:val="0"/>
      <w:autoSpaceDE w:val="0"/>
      <w:autoSpaceDN w:val="0"/>
    </w:pPr>
    <w:rPr>
      <w:rFonts w:ascii="Calibri" w:hAnsi="Calibri" w:cs="Calibri"/>
      <w:sz w:val="22"/>
    </w:rPr>
  </w:style>
  <w:style w:type="character" w:customStyle="1" w:styleId="21">
    <w:name w:val="Основной текст (2)"/>
    <w:basedOn w:val="a0"/>
    <w:rsid w:val="0037494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2">
    <w:name w:val="Основной текст (2)_"/>
    <w:basedOn w:val="a0"/>
    <w:rsid w:val="00374949"/>
    <w:rPr>
      <w:rFonts w:ascii="Times New Roman" w:eastAsia="Times New Roman" w:hAnsi="Times New Roman" w:cs="Times New Roman"/>
      <w:b w:val="0"/>
      <w:bCs w:val="0"/>
      <w:i w:val="0"/>
      <w:iCs w:val="0"/>
      <w:smallCaps w:val="0"/>
      <w:strike w:val="0"/>
      <w:sz w:val="20"/>
      <w:szCs w:val="20"/>
      <w:u w:val="none"/>
    </w:rPr>
  </w:style>
  <w:style w:type="character" w:customStyle="1" w:styleId="10">
    <w:name w:val="Заголовок 1 Знак"/>
    <w:basedOn w:val="a0"/>
    <w:link w:val="1"/>
    <w:uiPriority w:val="9"/>
    <w:rsid w:val="00A717C8"/>
    <w:rPr>
      <w:b/>
      <w:bCs/>
      <w:kern w:val="36"/>
      <w:sz w:val="48"/>
      <w:szCs w:val="48"/>
    </w:rPr>
  </w:style>
  <w:style w:type="character" w:customStyle="1" w:styleId="213pt">
    <w:name w:val="Основной текст (2) + 13 pt"/>
    <w:rsid w:val="00964BB2"/>
    <w:rPr>
      <w:color w:val="000000"/>
      <w:spacing w:val="0"/>
      <w:w w:val="100"/>
      <w:position w:val="0"/>
      <w:sz w:val="26"/>
      <w:szCs w:val="26"/>
      <w:shd w:val="clear" w:color="auto" w:fill="FFFFFF"/>
      <w:lang w:val="ru-RU" w:eastAsia="ru-RU" w:bidi="ru-RU"/>
    </w:rPr>
  </w:style>
  <w:style w:type="character" w:styleId="ab">
    <w:name w:val="Hyperlink"/>
    <w:uiPriority w:val="99"/>
    <w:unhideWhenUsed/>
    <w:rsid w:val="002340D4"/>
    <w:rPr>
      <w:color w:val="0000FF"/>
      <w:u w:val="single"/>
    </w:rPr>
  </w:style>
  <w:style w:type="character" w:customStyle="1" w:styleId="extended-textfull">
    <w:name w:val="extended-text__full"/>
    <w:basedOn w:val="a0"/>
    <w:rsid w:val="002B5155"/>
  </w:style>
  <w:style w:type="character" w:customStyle="1" w:styleId="extended-textshort">
    <w:name w:val="extended-text__short"/>
    <w:basedOn w:val="a0"/>
    <w:rsid w:val="00CF60E9"/>
  </w:style>
  <w:style w:type="paragraph" w:customStyle="1" w:styleId="ConsPlusTitle">
    <w:name w:val="ConsPlusTitle"/>
    <w:rsid w:val="00E87221"/>
    <w:pPr>
      <w:widowControl w:val="0"/>
      <w:autoSpaceDE w:val="0"/>
      <w:autoSpaceDN w:val="0"/>
    </w:pPr>
    <w:rPr>
      <w:rFonts w:ascii="Calibri" w:hAnsi="Calibri" w:cs="Calibri"/>
      <w:b/>
      <w:sz w:val="22"/>
    </w:rPr>
  </w:style>
  <w:style w:type="character" w:customStyle="1" w:styleId="a6">
    <w:name w:val="Абзац списка Знак"/>
    <w:aliases w:val="Bullet List Знак,FooterText Знак,numbered Знак,Paragraphe de liste1 Знак,lp1 Знак,UL Знак,Абзац маркированнный Знак,Table-Normal Знак,RSHB_Table-Normal Знак,Предусловия Знак,1. Абзац списка Знак,Нумерованный список_ФТ Знак,Булет 1 Знак"/>
    <w:link w:val="a5"/>
    <w:uiPriority w:val="99"/>
    <w:qFormat/>
    <w:locked/>
    <w:rsid w:val="00BC2BE7"/>
    <w:rPr>
      <w:sz w:val="24"/>
      <w:szCs w:val="24"/>
    </w:rPr>
  </w:style>
  <w:style w:type="paragraph" w:customStyle="1" w:styleId="Default">
    <w:name w:val="Default"/>
    <w:rsid w:val="00231CB9"/>
    <w:pPr>
      <w:autoSpaceDE w:val="0"/>
      <w:autoSpaceDN w:val="0"/>
      <w:adjustRightInd w:val="0"/>
    </w:pPr>
    <w:rPr>
      <w:color w:val="000000"/>
      <w:sz w:val="24"/>
      <w:szCs w:val="24"/>
    </w:rPr>
  </w:style>
  <w:style w:type="paragraph" w:customStyle="1" w:styleId="TableParagraph">
    <w:name w:val="Table Paragraph"/>
    <w:basedOn w:val="a"/>
    <w:uiPriority w:val="1"/>
    <w:qFormat/>
    <w:rsid w:val="005941F6"/>
    <w:pPr>
      <w:widowControl w:val="0"/>
    </w:pPr>
    <w:rPr>
      <w:rFonts w:asciiTheme="minorHAnsi" w:eastAsiaTheme="minorHAnsi" w:hAnsiTheme="minorHAnsi" w:cstheme="minorBidi"/>
      <w:sz w:val="22"/>
      <w:szCs w:val="22"/>
      <w:lang w:val="en-US" w:eastAsia="en-US"/>
    </w:rPr>
  </w:style>
  <w:style w:type="paragraph" w:customStyle="1" w:styleId="Style3">
    <w:name w:val="Style3"/>
    <w:basedOn w:val="a"/>
    <w:qFormat/>
    <w:rsid w:val="006421F8"/>
    <w:pPr>
      <w:widowControl w:val="0"/>
      <w:autoSpaceDE w:val="0"/>
      <w:autoSpaceDN w:val="0"/>
      <w:adjustRightInd w:val="0"/>
    </w:pPr>
    <w:rPr>
      <w:rFonts w:ascii="Calibri" w:hAnsi="Calibri" w:cs="Calibri"/>
    </w:rPr>
  </w:style>
  <w:style w:type="character" w:customStyle="1" w:styleId="ac">
    <w:name w:val="Без интервала Знак"/>
    <w:link w:val="ad"/>
    <w:uiPriority w:val="1"/>
    <w:locked/>
    <w:rsid w:val="009E32D2"/>
    <w:rPr>
      <w:sz w:val="24"/>
      <w:szCs w:val="24"/>
    </w:rPr>
  </w:style>
  <w:style w:type="paragraph" w:styleId="ad">
    <w:name w:val="No Spacing"/>
    <w:link w:val="ac"/>
    <w:uiPriority w:val="1"/>
    <w:qFormat/>
    <w:rsid w:val="009E32D2"/>
    <w:pPr>
      <w:jc w:val="both"/>
    </w:pPr>
    <w:rPr>
      <w:sz w:val="24"/>
      <w:szCs w:val="24"/>
    </w:rPr>
  </w:style>
  <w:style w:type="character" w:customStyle="1" w:styleId="FontStyle21">
    <w:name w:val="Font Style21"/>
    <w:rsid w:val="001F4E7A"/>
    <w:rPr>
      <w:rFonts w:ascii="Times New Roman" w:hAnsi="Times New Roman" w:cs="Times New Roman" w:hint="default"/>
      <w:sz w:val="20"/>
    </w:rPr>
  </w:style>
  <w:style w:type="paragraph" w:styleId="ae">
    <w:name w:val="List Bullet"/>
    <w:aliases w:val="Маркированный список 1"/>
    <w:basedOn w:val="a"/>
    <w:autoRedefine/>
    <w:uiPriority w:val="99"/>
    <w:unhideWhenUsed/>
    <w:qFormat/>
    <w:rsid w:val="001F4E7A"/>
    <w:pPr>
      <w:widowControl w:val="0"/>
      <w:spacing w:after="60"/>
      <w:jc w:val="both"/>
    </w:pPr>
  </w:style>
  <w:style w:type="numbering" w:customStyle="1" w:styleId="1111112310">
    <w:name w:val="1 / 1.1 / 1.1.12310"/>
    <w:rsid w:val="00C05B62"/>
    <w:pPr>
      <w:numPr>
        <w:numId w:val="24"/>
      </w:numPr>
    </w:pPr>
  </w:style>
  <w:style w:type="character" w:customStyle="1" w:styleId="20">
    <w:name w:val="Заголовок 2 Знак"/>
    <w:basedOn w:val="a0"/>
    <w:link w:val="2"/>
    <w:semiHidden/>
    <w:rsid w:val="003373EB"/>
    <w:rPr>
      <w:rFonts w:asciiTheme="majorHAnsi" w:eastAsiaTheme="majorEastAsia" w:hAnsiTheme="majorHAnsi" w:cstheme="majorBidi"/>
      <w:color w:val="365F91" w:themeColor="accent1" w:themeShade="BF"/>
      <w:sz w:val="26"/>
      <w:szCs w:val="26"/>
    </w:rPr>
  </w:style>
  <w:style w:type="table" w:customStyle="1" w:styleId="14">
    <w:name w:val="Сетка таблицы1"/>
    <w:basedOn w:val="a1"/>
    <w:next w:val="a3"/>
    <w:rsid w:val="00161E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link w:val="ConsPlusNonformat0"/>
    <w:qFormat/>
    <w:rsid w:val="00821792"/>
    <w:pPr>
      <w:widowControl w:val="0"/>
      <w:autoSpaceDE w:val="0"/>
      <w:autoSpaceDN w:val="0"/>
    </w:pPr>
    <w:rPr>
      <w:rFonts w:ascii="Courier New" w:hAnsi="Courier New" w:cs="Courier New"/>
    </w:rPr>
  </w:style>
  <w:style w:type="character" w:customStyle="1" w:styleId="ConsPlusNonformat0">
    <w:name w:val="ConsPlusNonformat Знак"/>
    <w:link w:val="ConsPlusNonformat"/>
    <w:locked/>
    <w:rsid w:val="0082179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1111112310"/>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138">
      <w:bodyDiv w:val="1"/>
      <w:marLeft w:val="0"/>
      <w:marRight w:val="0"/>
      <w:marTop w:val="0"/>
      <w:marBottom w:val="0"/>
      <w:divBdr>
        <w:top w:val="none" w:sz="0" w:space="0" w:color="auto"/>
        <w:left w:val="none" w:sz="0" w:space="0" w:color="auto"/>
        <w:bottom w:val="none" w:sz="0" w:space="0" w:color="auto"/>
        <w:right w:val="none" w:sz="0" w:space="0" w:color="auto"/>
      </w:divBdr>
    </w:div>
    <w:div w:id="8533391">
      <w:bodyDiv w:val="1"/>
      <w:marLeft w:val="0"/>
      <w:marRight w:val="0"/>
      <w:marTop w:val="0"/>
      <w:marBottom w:val="0"/>
      <w:divBdr>
        <w:top w:val="none" w:sz="0" w:space="0" w:color="auto"/>
        <w:left w:val="none" w:sz="0" w:space="0" w:color="auto"/>
        <w:bottom w:val="none" w:sz="0" w:space="0" w:color="auto"/>
        <w:right w:val="none" w:sz="0" w:space="0" w:color="auto"/>
      </w:divBdr>
    </w:div>
    <w:div w:id="49110485">
      <w:bodyDiv w:val="1"/>
      <w:marLeft w:val="0"/>
      <w:marRight w:val="0"/>
      <w:marTop w:val="0"/>
      <w:marBottom w:val="0"/>
      <w:divBdr>
        <w:top w:val="none" w:sz="0" w:space="0" w:color="auto"/>
        <w:left w:val="none" w:sz="0" w:space="0" w:color="auto"/>
        <w:bottom w:val="none" w:sz="0" w:space="0" w:color="auto"/>
        <w:right w:val="none" w:sz="0" w:space="0" w:color="auto"/>
      </w:divBdr>
    </w:div>
    <w:div w:id="64110292">
      <w:bodyDiv w:val="1"/>
      <w:marLeft w:val="0"/>
      <w:marRight w:val="0"/>
      <w:marTop w:val="0"/>
      <w:marBottom w:val="0"/>
      <w:divBdr>
        <w:top w:val="none" w:sz="0" w:space="0" w:color="auto"/>
        <w:left w:val="none" w:sz="0" w:space="0" w:color="auto"/>
        <w:bottom w:val="none" w:sz="0" w:space="0" w:color="auto"/>
        <w:right w:val="none" w:sz="0" w:space="0" w:color="auto"/>
      </w:divBdr>
    </w:div>
    <w:div w:id="144661850">
      <w:bodyDiv w:val="1"/>
      <w:marLeft w:val="0"/>
      <w:marRight w:val="0"/>
      <w:marTop w:val="0"/>
      <w:marBottom w:val="0"/>
      <w:divBdr>
        <w:top w:val="none" w:sz="0" w:space="0" w:color="auto"/>
        <w:left w:val="none" w:sz="0" w:space="0" w:color="auto"/>
        <w:bottom w:val="none" w:sz="0" w:space="0" w:color="auto"/>
        <w:right w:val="none" w:sz="0" w:space="0" w:color="auto"/>
      </w:divBdr>
    </w:div>
    <w:div w:id="170149512">
      <w:bodyDiv w:val="1"/>
      <w:marLeft w:val="0"/>
      <w:marRight w:val="0"/>
      <w:marTop w:val="0"/>
      <w:marBottom w:val="0"/>
      <w:divBdr>
        <w:top w:val="none" w:sz="0" w:space="0" w:color="auto"/>
        <w:left w:val="none" w:sz="0" w:space="0" w:color="auto"/>
        <w:bottom w:val="none" w:sz="0" w:space="0" w:color="auto"/>
        <w:right w:val="none" w:sz="0" w:space="0" w:color="auto"/>
      </w:divBdr>
    </w:div>
    <w:div w:id="293603827">
      <w:bodyDiv w:val="1"/>
      <w:marLeft w:val="0"/>
      <w:marRight w:val="0"/>
      <w:marTop w:val="0"/>
      <w:marBottom w:val="0"/>
      <w:divBdr>
        <w:top w:val="none" w:sz="0" w:space="0" w:color="auto"/>
        <w:left w:val="none" w:sz="0" w:space="0" w:color="auto"/>
        <w:bottom w:val="none" w:sz="0" w:space="0" w:color="auto"/>
        <w:right w:val="none" w:sz="0" w:space="0" w:color="auto"/>
      </w:divBdr>
    </w:div>
    <w:div w:id="353313787">
      <w:bodyDiv w:val="1"/>
      <w:marLeft w:val="0"/>
      <w:marRight w:val="0"/>
      <w:marTop w:val="0"/>
      <w:marBottom w:val="0"/>
      <w:divBdr>
        <w:top w:val="none" w:sz="0" w:space="0" w:color="auto"/>
        <w:left w:val="none" w:sz="0" w:space="0" w:color="auto"/>
        <w:bottom w:val="none" w:sz="0" w:space="0" w:color="auto"/>
        <w:right w:val="none" w:sz="0" w:space="0" w:color="auto"/>
      </w:divBdr>
    </w:div>
    <w:div w:id="394623495">
      <w:bodyDiv w:val="1"/>
      <w:marLeft w:val="0"/>
      <w:marRight w:val="0"/>
      <w:marTop w:val="0"/>
      <w:marBottom w:val="0"/>
      <w:divBdr>
        <w:top w:val="none" w:sz="0" w:space="0" w:color="auto"/>
        <w:left w:val="none" w:sz="0" w:space="0" w:color="auto"/>
        <w:bottom w:val="none" w:sz="0" w:space="0" w:color="auto"/>
        <w:right w:val="none" w:sz="0" w:space="0" w:color="auto"/>
      </w:divBdr>
    </w:div>
    <w:div w:id="411389719">
      <w:bodyDiv w:val="1"/>
      <w:marLeft w:val="0"/>
      <w:marRight w:val="0"/>
      <w:marTop w:val="0"/>
      <w:marBottom w:val="0"/>
      <w:divBdr>
        <w:top w:val="none" w:sz="0" w:space="0" w:color="auto"/>
        <w:left w:val="none" w:sz="0" w:space="0" w:color="auto"/>
        <w:bottom w:val="none" w:sz="0" w:space="0" w:color="auto"/>
        <w:right w:val="none" w:sz="0" w:space="0" w:color="auto"/>
      </w:divBdr>
    </w:div>
    <w:div w:id="547568570">
      <w:bodyDiv w:val="1"/>
      <w:marLeft w:val="0"/>
      <w:marRight w:val="0"/>
      <w:marTop w:val="0"/>
      <w:marBottom w:val="0"/>
      <w:divBdr>
        <w:top w:val="none" w:sz="0" w:space="0" w:color="auto"/>
        <w:left w:val="none" w:sz="0" w:space="0" w:color="auto"/>
        <w:bottom w:val="none" w:sz="0" w:space="0" w:color="auto"/>
        <w:right w:val="none" w:sz="0" w:space="0" w:color="auto"/>
      </w:divBdr>
    </w:div>
    <w:div w:id="591087259">
      <w:bodyDiv w:val="1"/>
      <w:marLeft w:val="0"/>
      <w:marRight w:val="0"/>
      <w:marTop w:val="0"/>
      <w:marBottom w:val="0"/>
      <w:divBdr>
        <w:top w:val="none" w:sz="0" w:space="0" w:color="auto"/>
        <w:left w:val="none" w:sz="0" w:space="0" w:color="auto"/>
        <w:bottom w:val="none" w:sz="0" w:space="0" w:color="auto"/>
        <w:right w:val="none" w:sz="0" w:space="0" w:color="auto"/>
      </w:divBdr>
    </w:div>
    <w:div w:id="606886005">
      <w:bodyDiv w:val="1"/>
      <w:marLeft w:val="0"/>
      <w:marRight w:val="0"/>
      <w:marTop w:val="0"/>
      <w:marBottom w:val="0"/>
      <w:divBdr>
        <w:top w:val="none" w:sz="0" w:space="0" w:color="auto"/>
        <w:left w:val="none" w:sz="0" w:space="0" w:color="auto"/>
        <w:bottom w:val="none" w:sz="0" w:space="0" w:color="auto"/>
        <w:right w:val="none" w:sz="0" w:space="0" w:color="auto"/>
      </w:divBdr>
    </w:div>
    <w:div w:id="612250730">
      <w:bodyDiv w:val="1"/>
      <w:marLeft w:val="0"/>
      <w:marRight w:val="0"/>
      <w:marTop w:val="0"/>
      <w:marBottom w:val="0"/>
      <w:divBdr>
        <w:top w:val="none" w:sz="0" w:space="0" w:color="auto"/>
        <w:left w:val="none" w:sz="0" w:space="0" w:color="auto"/>
        <w:bottom w:val="none" w:sz="0" w:space="0" w:color="auto"/>
        <w:right w:val="none" w:sz="0" w:space="0" w:color="auto"/>
      </w:divBdr>
    </w:div>
    <w:div w:id="664210267">
      <w:bodyDiv w:val="1"/>
      <w:marLeft w:val="0"/>
      <w:marRight w:val="0"/>
      <w:marTop w:val="0"/>
      <w:marBottom w:val="0"/>
      <w:divBdr>
        <w:top w:val="none" w:sz="0" w:space="0" w:color="auto"/>
        <w:left w:val="none" w:sz="0" w:space="0" w:color="auto"/>
        <w:bottom w:val="none" w:sz="0" w:space="0" w:color="auto"/>
        <w:right w:val="none" w:sz="0" w:space="0" w:color="auto"/>
      </w:divBdr>
    </w:div>
    <w:div w:id="698629269">
      <w:bodyDiv w:val="1"/>
      <w:marLeft w:val="0"/>
      <w:marRight w:val="0"/>
      <w:marTop w:val="0"/>
      <w:marBottom w:val="0"/>
      <w:divBdr>
        <w:top w:val="none" w:sz="0" w:space="0" w:color="auto"/>
        <w:left w:val="none" w:sz="0" w:space="0" w:color="auto"/>
        <w:bottom w:val="none" w:sz="0" w:space="0" w:color="auto"/>
        <w:right w:val="none" w:sz="0" w:space="0" w:color="auto"/>
      </w:divBdr>
    </w:div>
    <w:div w:id="774010732">
      <w:bodyDiv w:val="1"/>
      <w:marLeft w:val="0"/>
      <w:marRight w:val="0"/>
      <w:marTop w:val="0"/>
      <w:marBottom w:val="0"/>
      <w:divBdr>
        <w:top w:val="none" w:sz="0" w:space="0" w:color="auto"/>
        <w:left w:val="none" w:sz="0" w:space="0" w:color="auto"/>
        <w:bottom w:val="none" w:sz="0" w:space="0" w:color="auto"/>
        <w:right w:val="none" w:sz="0" w:space="0" w:color="auto"/>
      </w:divBdr>
    </w:div>
    <w:div w:id="804813075">
      <w:bodyDiv w:val="1"/>
      <w:marLeft w:val="0"/>
      <w:marRight w:val="0"/>
      <w:marTop w:val="0"/>
      <w:marBottom w:val="0"/>
      <w:divBdr>
        <w:top w:val="none" w:sz="0" w:space="0" w:color="auto"/>
        <w:left w:val="none" w:sz="0" w:space="0" w:color="auto"/>
        <w:bottom w:val="none" w:sz="0" w:space="0" w:color="auto"/>
        <w:right w:val="none" w:sz="0" w:space="0" w:color="auto"/>
      </w:divBdr>
    </w:div>
    <w:div w:id="812719694">
      <w:bodyDiv w:val="1"/>
      <w:marLeft w:val="0"/>
      <w:marRight w:val="0"/>
      <w:marTop w:val="0"/>
      <w:marBottom w:val="0"/>
      <w:divBdr>
        <w:top w:val="none" w:sz="0" w:space="0" w:color="auto"/>
        <w:left w:val="none" w:sz="0" w:space="0" w:color="auto"/>
        <w:bottom w:val="none" w:sz="0" w:space="0" w:color="auto"/>
        <w:right w:val="none" w:sz="0" w:space="0" w:color="auto"/>
      </w:divBdr>
    </w:div>
    <w:div w:id="816266976">
      <w:bodyDiv w:val="1"/>
      <w:marLeft w:val="0"/>
      <w:marRight w:val="0"/>
      <w:marTop w:val="0"/>
      <w:marBottom w:val="0"/>
      <w:divBdr>
        <w:top w:val="none" w:sz="0" w:space="0" w:color="auto"/>
        <w:left w:val="none" w:sz="0" w:space="0" w:color="auto"/>
        <w:bottom w:val="none" w:sz="0" w:space="0" w:color="auto"/>
        <w:right w:val="none" w:sz="0" w:space="0" w:color="auto"/>
      </w:divBdr>
    </w:div>
    <w:div w:id="907419500">
      <w:bodyDiv w:val="1"/>
      <w:marLeft w:val="0"/>
      <w:marRight w:val="0"/>
      <w:marTop w:val="0"/>
      <w:marBottom w:val="0"/>
      <w:divBdr>
        <w:top w:val="none" w:sz="0" w:space="0" w:color="auto"/>
        <w:left w:val="none" w:sz="0" w:space="0" w:color="auto"/>
        <w:bottom w:val="none" w:sz="0" w:space="0" w:color="auto"/>
        <w:right w:val="none" w:sz="0" w:space="0" w:color="auto"/>
      </w:divBdr>
    </w:div>
    <w:div w:id="935677160">
      <w:bodyDiv w:val="1"/>
      <w:marLeft w:val="0"/>
      <w:marRight w:val="0"/>
      <w:marTop w:val="0"/>
      <w:marBottom w:val="0"/>
      <w:divBdr>
        <w:top w:val="none" w:sz="0" w:space="0" w:color="auto"/>
        <w:left w:val="none" w:sz="0" w:space="0" w:color="auto"/>
        <w:bottom w:val="none" w:sz="0" w:space="0" w:color="auto"/>
        <w:right w:val="none" w:sz="0" w:space="0" w:color="auto"/>
      </w:divBdr>
    </w:div>
    <w:div w:id="942763173">
      <w:bodyDiv w:val="1"/>
      <w:marLeft w:val="0"/>
      <w:marRight w:val="0"/>
      <w:marTop w:val="0"/>
      <w:marBottom w:val="0"/>
      <w:divBdr>
        <w:top w:val="none" w:sz="0" w:space="0" w:color="auto"/>
        <w:left w:val="none" w:sz="0" w:space="0" w:color="auto"/>
        <w:bottom w:val="none" w:sz="0" w:space="0" w:color="auto"/>
        <w:right w:val="none" w:sz="0" w:space="0" w:color="auto"/>
      </w:divBdr>
    </w:div>
    <w:div w:id="996959340">
      <w:bodyDiv w:val="1"/>
      <w:marLeft w:val="0"/>
      <w:marRight w:val="0"/>
      <w:marTop w:val="0"/>
      <w:marBottom w:val="0"/>
      <w:divBdr>
        <w:top w:val="none" w:sz="0" w:space="0" w:color="auto"/>
        <w:left w:val="none" w:sz="0" w:space="0" w:color="auto"/>
        <w:bottom w:val="none" w:sz="0" w:space="0" w:color="auto"/>
        <w:right w:val="none" w:sz="0" w:space="0" w:color="auto"/>
      </w:divBdr>
      <w:divsChild>
        <w:div w:id="282657223">
          <w:marLeft w:val="0"/>
          <w:marRight w:val="0"/>
          <w:marTop w:val="0"/>
          <w:marBottom w:val="0"/>
          <w:divBdr>
            <w:top w:val="none" w:sz="0" w:space="0" w:color="auto"/>
            <w:left w:val="none" w:sz="0" w:space="0" w:color="auto"/>
            <w:bottom w:val="none" w:sz="0" w:space="0" w:color="auto"/>
            <w:right w:val="none" w:sz="0" w:space="0" w:color="auto"/>
          </w:divBdr>
        </w:div>
      </w:divsChild>
    </w:div>
    <w:div w:id="1074626000">
      <w:bodyDiv w:val="1"/>
      <w:marLeft w:val="0"/>
      <w:marRight w:val="0"/>
      <w:marTop w:val="0"/>
      <w:marBottom w:val="0"/>
      <w:divBdr>
        <w:top w:val="none" w:sz="0" w:space="0" w:color="auto"/>
        <w:left w:val="none" w:sz="0" w:space="0" w:color="auto"/>
        <w:bottom w:val="none" w:sz="0" w:space="0" w:color="auto"/>
        <w:right w:val="none" w:sz="0" w:space="0" w:color="auto"/>
      </w:divBdr>
    </w:div>
    <w:div w:id="1116559922">
      <w:bodyDiv w:val="1"/>
      <w:marLeft w:val="0"/>
      <w:marRight w:val="0"/>
      <w:marTop w:val="0"/>
      <w:marBottom w:val="0"/>
      <w:divBdr>
        <w:top w:val="none" w:sz="0" w:space="0" w:color="auto"/>
        <w:left w:val="none" w:sz="0" w:space="0" w:color="auto"/>
        <w:bottom w:val="none" w:sz="0" w:space="0" w:color="auto"/>
        <w:right w:val="none" w:sz="0" w:space="0" w:color="auto"/>
      </w:divBdr>
    </w:div>
    <w:div w:id="1202669723">
      <w:bodyDiv w:val="1"/>
      <w:marLeft w:val="0"/>
      <w:marRight w:val="0"/>
      <w:marTop w:val="0"/>
      <w:marBottom w:val="0"/>
      <w:divBdr>
        <w:top w:val="none" w:sz="0" w:space="0" w:color="auto"/>
        <w:left w:val="none" w:sz="0" w:space="0" w:color="auto"/>
        <w:bottom w:val="none" w:sz="0" w:space="0" w:color="auto"/>
        <w:right w:val="none" w:sz="0" w:space="0" w:color="auto"/>
      </w:divBdr>
    </w:div>
    <w:div w:id="1214080050">
      <w:bodyDiv w:val="1"/>
      <w:marLeft w:val="0"/>
      <w:marRight w:val="0"/>
      <w:marTop w:val="0"/>
      <w:marBottom w:val="0"/>
      <w:divBdr>
        <w:top w:val="none" w:sz="0" w:space="0" w:color="auto"/>
        <w:left w:val="none" w:sz="0" w:space="0" w:color="auto"/>
        <w:bottom w:val="none" w:sz="0" w:space="0" w:color="auto"/>
        <w:right w:val="none" w:sz="0" w:space="0" w:color="auto"/>
      </w:divBdr>
    </w:div>
    <w:div w:id="1298997780">
      <w:bodyDiv w:val="1"/>
      <w:marLeft w:val="0"/>
      <w:marRight w:val="0"/>
      <w:marTop w:val="0"/>
      <w:marBottom w:val="0"/>
      <w:divBdr>
        <w:top w:val="none" w:sz="0" w:space="0" w:color="auto"/>
        <w:left w:val="none" w:sz="0" w:space="0" w:color="auto"/>
        <w:bottom w:val="none" w:sz="0" w:space="0" w:color="auto"/>
        <w:right w:val="none" w:sz="0" w:space="0" w:color="auto"/>
      </w:divBdr>
    </w:div>
    <w:div w:id="1336347054">
      <w:bodyDiv w:val="1"/>
      <w:marLeft w:val="0"/>
      <w:marRight w:val="0"/>
      <w:marTop w:val="0"/>
      <w:marBottom w:val="0"/>
      <w:divBdr>
        <w:top w:val="none" w:sz="0" w:space="0" w:color="auto"/>
        <w:left w:val="none" w:sz="0" w:space="0" w:color="auto"/>
        <w:bottom w:val="none" w:sz="0" w:space="0" w:color="auto"/>
        <w:right w:val="none" w:sz="0" w:space="0" w:color="auto"/>
      </w:divBdr>
    </w:div>
    <w:div w:id="1341273174">
      <w:bodyDiv w:val="1"/>
      <w:marLeft w:val="0"/>
      <w:marRight w:val="0"/>
      <w:marTop w:val="0"/>
      <w:marBottom w:val="0"/>
      <w:divBdr>
        <w:top w:val="none" w:sz="0" w:space="0" w:color="auto"/>
        <w:left w:val="none" w:sz="0" w:space="0" w:color="auto"/>
        <w:bottom w:val="none" w:sz="0" w:space="0" w:color="auto"/>
        <w:right w:val="none" w:sz="0" w:space="0" w:color="auto"/>
      </w:divBdr>
    </w:div>
    <w:div w:id="1404795365">
      <w:bodyDiv w:val="1"/>
      <w:marLeft w:val="0"/>
      <w:marRight w:val="0"/>
      <w:marTop w:val="0"/>
      <w:marBottom w:val="0"/>
      <w:divBdr>
        <w:top w:val="none" w:sz="0" w:space="0" w:color="auto"/>
        <w:left w:val="none" w:sz="0" w:space="0" w:color="auto"/>
        <w:bottom w:val="none" w:sz="0" w:space="0" w:color="auto"/>
        <w:right w:val="none" w:sz="0" w:space="0" w:color="auto"/>
      </w:divBdr>
    </w:div>
    <w:div w:id="1415979869">
      <w:bodyDiv w:val="1"/>
      <w:marLeft w:val="0"/>
      <w:marRight w:val="0"/>
      <w:marTop w:val="0"/>
      <w:marBottom w:val="0"/>
      <w:divBdr>
        <w:top w:val="none" w:sz="0" w:space="0" w:color="auto"/>
        <w:left w:val="none" w:sz="0" w:space="0" w:color="auto"/>
        <w:bottom w:val="none" w:sz="0" w:space="0" w:color="auto"/>
        <w:right w:val="none" w:sz="0" w:space="0" w:color="auto"/>
      </w:divBdr>
    </w:div>
    <w:div w:id="1430853081">
      <w:bodyDiv w:val="1"/>
      <w:marLeft w:val="0"/>
      <w:marRight w:val="0"/>
      <w:marTop w:val="0"/>
      <w:marBottom w:val="0"/>
      <w:divBdr>
        <w:top w:val="none" w:sz="0" w:space="0" w:color="auto"/>
        <w:left w:val="none" w:sz="0" w:space="0" w:color="auto"/>
        <w:bottom w:val="none" w:sz="0" w:space="0" w:color="auto"/>
        <w:right w:val="none" w:sz="0" w:space="0" w:color="auto"/>
      </w:divBdr>
    </w:div>
    <w:div w:id="1588031853">
      <w:bodyDiv w:val="1"/>
      <w:marLeft w:val="0"/>
      <w:marRight w:val="0"/>
      <w:marTop w:val="0"/>
      <w:marBottom w:val="0"/>
      <w:divBdr>
        <w:top w:val="none" w:sz="0" w:space="0" w:color="auto"/>
        <w:left w:val="none" w:sz="0" w:space="0" w:color="auto"/>
        <w:bottom w:val="none" w:sz="0" w:space="0" w:color="auto"/>
        <w:right w:val="none" w:sz="0" w:space="0" w:color="auto"/>
      </w:divBdr>
    </w:div>
    <w:div w:id="1657109842">
      <w:bodyDiv w:val="1"/>
      <w:marLeft w:val="0"/>
      <w:marRight w:val="0"/>
      <w:marTop w:val="0"/>
      <w:marBottom w:val="0"/>
      <w:divBdr>
        <w:top w:val="none" w:sz="0" w:space="0" w:color="auto"/>
        <w:left w:val="none" w:sz="0" w:space="0" w:color="auto"/>
        <w:bottom w:val="none" w:sz="0" w:space="0" w:color="auto"/>
        <w:right w:val="none" w:sz="0" w:space="0" w:color="auto"/>
      </w:divBdr>
    </w:div>
    <w:div w:id="1710910245">
      <w:bodyDiv w:val="1"/>
      <w:marLeft w:val="0"/>
      <w:marRight w:val="0"/>
      <w:marTop w:val="0"/>
      <w:marBottom w:val="0"/>
      <w:divBdr>
        <w:top w:val="none" w:sz="0" w:space="0" w:color="auto"/>
        <w:left w:val="none" w:sz="0" w:space="0" w:color="auto"/>
        <w:bottom w:val="none" w:sz="0" w:space="0" w:color="auto"/>
        <w:right w:val="none" w:sz="0" w:space="0" w:color="auto"/>
      </w:divBdr>
    </w:div>
    <w:div w:id="1733308248">
      <w:bodyDiv w:val="1"/>
      <w:marLeft w:val="0"/>
      <w:marRight w:val="0"/>
      <w:marTop w:val="0"/>
      <w:marBottom w:val="0"/>
      <w:divBdr>
        <w:top w:val="none" w:sz="0" w:space="0" w:color="auto"/>
        <w:left w:val="none" w:sz="0" w:space="0" w:color="auto"/>
        <w:bottom w:val="none" w:sz="0" w:space="0" w:color="auto"/>
        <w:right w:val="none" w:sz="0" w:space="0" w:color="auto"/>
      </w:divBdr>
    </w:div>
    <w:div w:id="1754351852">
      <w:bodyDiv w:val="1"/>
      <w:marLeft w:val="0"/>
      <w:marRight w:val="0"/>
      <w:marTop w:val="0"/>
      <w:marBottom w:val="0"/>
      <w:divBdr>
        <w:top w:val="none" w:sz="0" w:space="0" w:color="auto"/>
        <w:left w:val="none" w:sz="0" w:space="0" w:color="auto"/>
        <w:bottom w:val="none" w:sz="0" w:space="0" w:color="auto"/>
        <w:right w:val="none" w:sz="0" w:space="0" w:color="auto"/>
      </w:divBdr>
    </w:div>
    <w:div w:id="1759979180">
      <w:bodyDiv w:val="1"/>
      <w:marLeft w:val="0"/>
      <w:marRight w:val="0"/>
      <w:marTop w:val="0"/>
      <w:marBottom w:val="0"/>
      <w:divBdr>
        <w:top w:val="none" w:sz="0" w:space="0" w:color="auto"/>
        <w:left w:val="none" w:sz="0" w:space="0" w:color="auto"/>
        <w:bottom w:val="none" w:sz="0" w:space="0" w:color="auto"/>
        <w:right w:val="none" w:sz="0" w:space="0" w:color="auto"/>
      </w:divBdr>
    </w:div>
    <w:div w:id="1767650557">
      <w:bodyDiv w:val="1"/>
      <w:marLeft w:val="0"/>
      <w:marRight w:val="0"/>
      <w:marTop w:val="0"/>
      <w:marBottom w:val="0"/>
      <w:divBdr>
        <w:top w:val="none" w:sz="0" w:space="0" w:color="auto"/>
        <w:left w:val="none" w:sz="0" w:space="0" w:color="auto"/>
        <w:bottom w:val="none" w:sz="0" w:space="0" w:color="auto"/>
        <w:right w:val="none" w:sz="0" w:space="0" w:color="auto"/>
      </w:divBdr>
    </w:div>
    <w:div w:id="1866867466">
      <w:bodyDiv w:val="1"/>
      <w:marLeft w:val="0"/>
      <w:marRight w:val="0"/>
      <w:marTop w:val="0"/>
      <w:marBottom w:val="0"/>
      <w:divBdr>
        <w:top w:val="none" w:sz="0" w:space="0" w:color="auto"/>
        <w:left w:val="none" w:sz="0" w:space="0" w:color="auto"/>
        <w:bottom w:val="none" w:sz="0" w:space="0" w:color="auto"/>
        <w:right w:val="none" w:sz="0" w:space="0" w:color="auto"/>
      </w:divBdr>
    </w:div>
    <w:div w:id="1906916509">
      <w:bodyDiv w:val="1"/>
      <w:marLeft w:val="0"/>
      <w:marRight w:val="0"/>
      <w:marTop w:val="0"/>
      <w:marBottom w:val="0"/>
      <w:divBdr>
        <w:top w:val="none" w:sz="0" w:space="0" w:color="auto"/>
        <w:left w:val="none" w:sz="0" w:space="0" w:color="auto"/>
        <w:bottom w:val="none" w:sz="0" w:space="0" w:color="auto"/>
        <w:right w:val="none" w:sz="0" w:space="0" w:color="auto"/>
      </w:divBdr>
    </w:div>
    <w:div w:id="1917737276">
      <w:bodyDiv w:val="1"/>
      <w:marLeft w:val="0"/>
      <w:marRight w:val="0"/>
      <w:marTop w:val="0"/>
      <w:marBottom w:val="0"/>
      <w:divBdr>
        <w:top w:val="none" w:sz="0" w:space="0" w:color="auto"/>
        <w:left w:val="none" w:sz="0" w:space="0" w:color="auto"/>
        <w:bottom w:val="none" w:sz="0" w:space="0" w:color="auto"/>
        <w:right w:val="none" w:sz="0" w:space="0" w:color="auto"/>
      </w:divBdr>
    </w:div>
    <w:div w:id="1931621071">
      <w:bodyDiv w:val="1"/>
      <w:marLeft w:val="0"/>
      <w:marRight w:val="0"/>
      <w:marTop w:val="0"/>
      <w:marBottom w:val="0"/>
      <w:divBdr>
        <w:top w:val="none" w:sz="0" w:space="0" w:color="auto"/>
        <w:left w:val="none" w:sz="0" w:space="0" w:color="auto"/>
        <w:bottom w:val="none" w:sz="0" w:space="0" w:color="auto"/>
        <w:right w:val="none" w:sz="0" w:space="0" w:color="auto"/>
      </w:divBdr>
    </w:div>
    <w:div w:id="2064210639">
      <w:bodyDiv w:val="1"/>
      <w:marLeft w:val="0"/>
      <w:marRight w:val="0"/>
      <w:marTop w:val="0"/>
      <w:marBottom w:val="0"/>
      <w:divBdr>
        <w:top w:val="none" w:sz="0" w:space="0" w:color="auto"/>
        <w:left w:val="none" w:sz="0" w:space="0" w:color="auto"/>
        <w:bottom w:val="none" w:sz="0" w:space="0" w:color="auto"/>
        <w:right w:val="none" w:sz="0" w:space="0" w:color="auto"/>
      </w:divBdr>
    </w:div>
    <w:div w:id="209134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78AB2-6F07-4CD9-9CC4-A272423F1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23</Pages>
  <Words>13350</Words>
  <Characters>76096</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«Согласовано»                                                                             «Утверждаю» Заместитель Председателя                                     Министр  строительства</vt:lpstr>
    </vt:vector>
  </TitlesOfParts>
  <Company>~</Company>
  <LinksUpToDate>false</LinksUpToDate>
  <CharactersWithSpaces>89268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                                                                             «Утверждаю» Заместитель Председателя                                     Министр  строительства</dc:title>
  <dc:creator>1</dc:creator>
  <cp:lastModifiedBy>Яна А. Орлова</cp:lastModifiedBy>
  <cp:revision>49</cp:revision>
  <cp:lastPrinted>2023-01-17T08:20:00Z</cp:lastPrinted>
  <dcterms:created xsi:type="dcterms:W3CDTF">2023-02-01T10:37:00Z</dcterms:created>
  <dcterms:modified xsi:type="dcterms:W3CDTF">2023-03-31T08:14:00Z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-922092906</vt:i4>
  </property>
</Properties>
</file>